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1778CB66" w:rsidR="00046D1B" w:rsidRPr="00706C10"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sidR="00E60081">
        <w:rPr>
          <w:rFonts w:ascii="Arial" w:eastAsia="MS Mincho" w:hAnsi="Arial" w:cs="Arial"/>
          <w:b/>
          <w:noProof/>
          <w:sz w:val="22"/>
          <w:szCs w:val="22"/>
          <w:lang w:val="de-DE"/>
        </w:rPr>
        <w:t>1</w:t>
      </w:r>
      <w:r w:rsidR="005D0FA5">
        <w:rPr>
          <w:rFonts w:ascii="Arial" w:eastAsia="MS Mincho" w:hAnsi="Arial" w:cs="Arial"/>
          <w:b/>
          <w:noProof/>
          <w:sz w:val="22"/>
          <w:szCs w:val="22"/>
          <w:lang w:val="de-DE"/>
        </w:rPr>
        <w:t>1</w:t>
      </w:r>
      <w:r w:rsidR="00CB4CC7">
        <w:rPr>
          <w:rFonts w:ascii="Arial" w:eastAsia="MS Mincho" w:hAnsi="Arial" w:cs="Arial"/>
          <w:b/>
          <w:noProof/>
          <w:sz w:val="22"/>
          <w:szCs w:val="22"/>
          <w:lang w:val="de-DE"/>
        </w:rPr>
        <w:t>1</w:t>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00CE095F" w:rsidRPr="00CE095F">
        <w:rPr>
          <w:rFonts w:ascii="Arial" w:hAnsi="Arial" w:cs="Arial"/>
          <w:b/>
          <w:color w:val="000000"/>
          <w:sz w:val="22"/>
          <w:szCs w:val="22"/>
        </w:rPr>
        <w:t>R1-</w:t>
      </w:r>
      <w:r w:rsidR="00E60081" w:rsidRPr="00CE095F">
        <w:rPr>
          <w:rFonts w:ascii="Arial" w:hAnsi="Arial" w:cs="Arial"/>
          <w:b/>
          <w:color w:val="000000"/>
          <w:sz w:val="22"/>
          <w:szCs w:val="22"/>
        </w:rPr>
        <w:t>2</w:t>
      </w:r>
      <w:r w:rsidR="005B501A">
        <w:rPr>
          <w:rFonts w:ascii="Arial" w:hAnsi="Arial" w:cs="Arial"/>
          <w:b/>
          <w:color w:val="000000"/>
          <w:sz w:val="22"/>
          <w:szCs w:val="22"/>
        </w:rPr>
        <w:t>2</w:t>
      </w:r>
      <w:r w:rsidR="00156374">
        <w:rPr>
          <w:rFonts w:ascii="Arial" w:hAnsi="Arial" w:cs="Arial"/>
          <w:b/>
          <w:color w:val="000000"/>
          <w:sz w:val="22"/>
          <w:szCs w:val="22"/>
        </w:rPr>
        <w:t>11620</w:t>
      </w:r>
    </w:p>
    <w:p w14:paraId="1A15B170" w14:textId="1E003455" w:rsidR="00046D1B" w:rsidRPr="00B666B8" w:rsidRDefault="00CB4CC7"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val="de-DE" w:eastAsia="ja-JP"/>
        </w:rPr>
        <w:t>Toulouse, France</w:t>
      </w:r>
      <w:r w:rsidR="00046D1B" w:rsidRPr="005A6B06">
        <w:rPr>
          <w:rFonts w:ascii="Arial" w:eastAsia="MS Mincho" w:hAnsi="Arial" w:cs="Arial"/>
          <w:b/>
          <w:noProof/>
          <w:sz w:val="22"/>
          <w:szCs w:val="22"/>
          <w:lang w:val="de-DE" w:eastAsia="ja-JP"/>
        </w:rPr>
        <w:t xml:space="preserve">, </w:t>
      </w:r>
      <w:r w:rsidR="00585D47">
        <w:rPr>
          <w:rFonts w:ascii="Arial" w:eastAsia="MS Mincho" w:hAnsi="Arial" w:cs="Arial"/>
          <w:b/>
          <w:noProof/>
          <w:sz w:val="22"/>
          <w:szCs w:val="22"/>
          <w:lang w:val="de-DE" w:eastAsia="ja-JP"/>
        </w:rPr>
        <w:t>14</w:t>
      </w:r>
      <w:r w:rsidR="008B7001">
        <w:rPr>
          <w:rFonts w:ascii="Arial" w:eastAsia="MS Mincho" w:hAnsi="Arial" w:cs="Arial"/>
          <w:b/>
          <w:noProof/>
          <w:sz w:val="22"/>
          <w:szCs w:val="22"/>
          <w:lang w:val="de-DE" w:eastAsia="ja-JP"/>
        </w:rPr>
        <w:t xml:space="preserve">th – </w:t>
      </w:r>
      <w:r w:rsidR="00585D47">
        <w:rPr>
          <w:rFonts w:ascii="Arial" w:eastAsia="MS Mincho" w:hAnsi="Arial" w:cs="Arial"/>
          <w:b/>
          <w:noProof/>
          <w:sz w:val="22"/>
          <w:szCs w:val="22"/>
          <w:lang w:val="de-DE" w:eastAsia="ja-JP"/>
        </w:rPr>
        <w:t>18</w:t>
      </w:r>
      <w:r w:rsidR="008B7001">
        <w:rPr>
          <w:rFonts w:ascii="Arial" w:eastAsia="MS Mincho" w:hAnsi="Arial" w:cs="Arial"/>
          <w:b/>
          <w:noProof/>
          <w:sz w:val="22"/>
          <w:szCs w:val="22"/>
          <w:lang w:val="de-DE" w:eastAsia="ja-JP"/>
        </w:rPr>
        <w:t xml:space="preserve">th </w:t>
      </w:r>
      <w:r w:rsidR="00585D47">
        <w:rPr>
          <w:rFonts w:ascii="Arial" w:eastAsia="MS Mincho" w:hAnsi="Arial" w:cs="Arial"/>
          <w:b/>
          <w:noProof/>
          <w:sz w:val="22"/>
          <w:szCs w:val="22"/>
          <w:lang w:val="de-DE" w:eastAsia="ja-JP"/>
        </w:rPr>
        <w:t>November</w:t>
      </w:r>
      <w:r w:rsidR="005B501A" w:rsidRPr="005B501A">
        <w:rPr>
          <w:rFonts w:ascii="Arial" w:eastAsia="MS Mincho" w:hAnsi="Arial" w:cs="Arial"/>
          <w:b/>
          <w:noProof/>
          <w:sz w:val="22"/>
          <w:szCs w:val="22"/>
          <w:lang w:val="de-DE" w:eastAsia="ja-JP"/>
        </w:rPr>
        <w:t xml:space="preserve"> 2022</w:t>
      </w:r>
    </w:p>
    <w:p w14:paraId="696C944C" w14:textId="78F59AFB"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E81DC7">
        <w:rPr>
          <w:rFonts w:ascii="Arial" w:eastAsia="MS Mincho" w:hAnsi="Arial" w:cs="Arial"/>
          <w:b/>
          <w:lang w:eastAsia="ja-JP"/>
        </w:rPr>
        <w:t>9.6.1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3D42DAE1"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C02EC9">
        <w:rPr>
          <w:rFonts w:ascii="Arial" w:eastAsia="MS Mincho" w:hAnsi="Arial" w:cs="Arial"/>
          <w:b/>
          <w:lang w:eastAsia="ja-JP"/>
        </w:rPr>
        <w:t xml:space="preserve">UE complexity reduction for </w:t>
      </w:r>
      <w:proofErr w:type="spellStart"/>
      <w:r w:rsidR="00C02EC9">
        <w:rPr>
          <w:rFonts w:ascii="Arial" w:eastAsia="MS Mincho" w:hAnsi="Arial" w:cs="Arial"/>
          <w:b/>
          <w:lang w:eastAsia="ja-JP"/>
        </w:rPr>
        <w:t>eRedCap</w:t>
      </w:r>
      <w:proofErr w:type="spellEnd"/>
      <w:r w:rsidR="00C608F3" w:rsidRPr="00C608F3" w:rsidDel="00C608F3">
        <w:rPr>
          <w:rFonts w:ascii="Arial" w:eastAsia="MS Mincho" w:hAnsi="Arial" w:cs="Arial"/>
          <w:b/>
          <w:lang w:eastAsia="ja-JP"/>
        </w:rPr>
        <w:t xml:space="preserve"> </w:t>
      </w:r>
      <w:bookmarkEnd w:id="1"/>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6CEA9E24" w14:textId="15EF7912" w:rsidR="009047BD" w:rsidRDefault="00433B14" w:rsidP="0009270B">
      <w:pPr>
        <w:spacing w:afterLines="50" w:after="156"/>
        <w:jc w:val="both"/>
        <w:rPr>
          <w:szCs w:val="22"/>
          <w:lang w:eastAsia="ja-JP"/>
        </w:rPr>
      </w:pPr>
      <w:r>
        <w:rPr>
          <w:szCs w:val="22"/>
          <w:lang w:eastAsia="ja-JP"/>
        </w:rPr>
        <w:t xml:space="preserve">The WID for </w:t>
      </w:r>
      <w:proofErr w:type="spellStart"/>
      <w:r>
        <w:rPr>
          <w:szCs w:val="22"/>
          <w:lang w:eastAsia="ja-JP"/>
        </w:rPr>
        <w:t>eRedCap</w:t>
      </w:r>
      <w:proofErr w:type="spellEnd"/>
      <w:r w:rsidR="00063DC5">
        <w:rPr>
          <w:szCs w:val="22"/>
          <w:lang w:eastAsia="ja-JP"/>
        </w:rPr>
        <w:t xml:space="preserve"> in Release-18 [1] includes the following objectives for UE complexity reduction:</w:t>
      </w:r>
    </w:p>
    <w:p w14:paraId="23C28620" w14:textId="77777777" w:rsidR="0022102F" w:rsidRPr="00E3117D" w:rsidRDefault="0022102F" w:rsidP="0022102F">
      <w:pPr>
        <w:ind w:right="-99"/>
        <w:rPr>
          <w:b/>
          <w:bCs/>
          <w:color w:val="2F5496" w:themeColor="accent1" w:themeShade="BF"/>
          <w:lang w:eastAsia="ja-JP"/>
        </w:rPr>
      </w:pPr>
      <w:r w:rsidRPr="00E3117D">
        <w:rPr>
          <w:b/>
          <w:bCs/>
          <w:color w:val="2F5496" w:themeColor="accent1" w:themeShade="BF"/>
          <w:lang w:eastAsia="ja-JP"/>
        </w:rPr>
        <w:t>Complexity/cost reduction</w:t>
      </w:r>
    </w:p>
    <w:p w14:paraId="78A03DA8" w14:textId="77777777" w:rsidR="0022102F" w:rsidRPr="00E3117D" w:rsidRDefault="0022102F" w:rsidP="0022102F">
      <w:pPr>
        <w:numPr>
          <w:ilvl w:val="0"/>
          <w:numId w:val="24"/>
        </w:numPr>
        <w:overflowPunct w:val="0"/>
        <w:autoSpaceDE w:val="0"/>
        <w:autoSpaceDN w:val="0"/>
        <w:adjustRightInd w:val="0"/>
        <w:spacing w:after="180"/>
        <w:ind w:right="-99"/>
        <w:textAlignment w:val="baseline"/>
        <w:rPr>
          <w:color w:val="2F5496" w:themeColor="accent1" w:themeShade="BF"/>
          <w:lang w:eastAsia="ja-JP"/>
        </w:rPr>
      </w:pPr>
      <w:r w:rsidRPr="00E3117D">
        <w:rPr>
          <w:color w:val="2F5496" w:themeColor="accent1" w:themeShade="BF"/>
          <w:lang w:eastAsia="ja-JP"/>
        </w:rPr>
        <w:t>Further reduced UE complexity in FR1 [RAN1, RAN2, RAN4]</w:t>
      </w:r>
    </w:p>
    <w:p w14:paraId="366A5389" w14:textId="77777777" w:rsidR="0022102F" w:rsidRPr="00E3117D" w:rsidRDefault="0022102F" w:rsidP="0022102F">
      <w:pPr>
        <w:pStyle w:val="B2"/>
        <w:numPr>
          <w:ilvl w:val="1"/>
          <w:numId w:val="23"/>
        </w:numPr>
        <w:rPr>
          <w:color w:val="2F5496" w:themeColor="accent1" w:themeShade="BF"/>
          <w:lang w:val="en-US"/>
        </w:rPr>
      </w:pPr>
      <w:r w:rsidRPr="00E3117D">
        <w:rPr>
          <w:color w:val="2F5496" w:themeColor="accent1" w:themeShade="BF"/>
          <w:lang w:val="en-US"/>
        </w:rPr>
        <w:t>UE BB bandwidth reduction</w:t>
      </w:r>
    </w:p>
    <w:p w14:paraId="28139233" w14:textId="77777777" w:rsidR="0022102F" w:rsidRPr="00E3117D" w:rsidRDefault="0022102F" w:rsidP="0022102F">
      <w:pPr>
        <w:pStyle w:val="B2"/>
        <w:numPr>
          <w:ilvl w:val="2"/>
          <w:numId w:val="23"/>
        </w:numPr>
        <w:rPr>
          <w:color w:val="2F5496" w:themeColor="accent1" w:themeShade="BF"/>
          <w:lang w:val="en-US"/>
        </w:rPr>
      </w:pPr>
      <w:r w:rsidRPr="00E3117D">
        <w:rPr>
          <w:color w:val="2F5496" w:themeColor="accent1" w:themeShade="BF"/>
          <w:lang w:val="en-US"/>
        </w:rPr>
        <w:t>5 MHz BB bandwidth only for PDSCH (for both unicast and broadcast) and PUSCH, with 20 MHz RF bandwidth for UL and DL</w:t>
      </w:r>
    </w:p>
    <w:p w14:paraId="11DC89CB" w14:textId="77777777" w:rsidR="0022102F" w:rsidRPr="00E3117D" w:rsidRDefault="0022102F" w:rsidP="0022102F">
      <w:pPr>
        <w:pStyle w:val="B2"/>
        <w:numPr>
          <w:ilvl w:val="2"/>
          <w:numId w:val="23"/>
        </w:numPr>
        <w:rPr>
          <w:color w:val="2F5496" w:themeColor="accent1" w:themeShade="BF"/>
          <w:lang w:val="en-US"/>
        </w:rPr>
      </w:pPr>
      <w:r w:rsidRPr="00E3117D">
        <w:rPr>
          <w:color w:val="2F5496" w:themeColor="accent1" w:themeShade="BF"/>
          <w:lang w:val="en-US"/>
        </w:rPr>
        <w:t>The other physical channels and signals are still allowed to use a BWP up to the 20 MHz maximum UE RF+BB bandwidth.</w:t>
      </w:r>
    </w:p>
    <w:p w14:paraId="549EED5D" w14:textId="77777777" w:rsidR="0022102F" w:rsidRPr="00E3117D" w:rsidRDefault="0022102F" w:rsidP="0022102F">
      <w:pPr>
        <w:numPr>
          <w:ilvl w:val="1"/>
          <w:numId w:val="23"/>
        </w:numPr>
        <w:overflowPunct w:val="0"/>
        <w:autoSpaceDE w:val="0"/>
        <w:autoSpaceDN w:val="0"/>
        <w:adjustRightInd w:val="0"/>
        <w:spacing w:after="180"/>
        <w:ind w:right="-99"/>
        <w:textAlignment w:val="baseline"/>
        <w:rPr>
          <w:color w:val="2F5496" w:themeColor="accent1" w:themeShade="BF"/>
          <w:lang w:eastAsia="ja-JP"/>
        </w:rPr>
      </w:pPr>
      <w:r w:rsidRPr="00E3117D">
        <w:rPr>
          <w:color w:val="2F5496" w:themeColor="accent1" w:themeShade="BF"/>
          <w:lang w:eastAsia="ja-JP"/>
        </w:rPr>
        <w:t>UE peak data rate reduction</w:t>
      </w:r>
    </w:p>
    <w:p w14:paraId="7004E099" w14:textId="77777777" w:rsidR="0022102F" w:rsidRPr="00E3117D" w:rsidRDefault="0022102F" w:rsidP="0022102F">
      <w:pPr>
        <w:pStyle w:val="B2"/>
        <w:numPr>
          <w:ilvl w:val="2"/>
          <w:numId w:val="23"/>
        </w:numPr>
        <w:rPr>
          <w:color w:val="2F5496" w:themeColor="accent1" w:themeShade="BF"/>
          <w:lang w:val="en-US"/>
        </w:rPr>
      </w:pPr>
      <w:r w:rsidRPr="00E3117D">
        <w:rPr>
          <w:color w:val="2F5496" w:themeColor="accent1" w:themeShade="BF"/>
          <w:lang w:val="en-US"/>
        </w:rPr>
        <w:t>Relaxation of the constraint (</w:t>
      </w:r>
      <w:proofErr w:type="spellStart"/>
      <w:r w:rsidRPr="00E3117D">
        <w:rPr>
          <w:i/>
          <w:iCs/>
          <w:color w:val="2F5496" w:themeColor="accent1" w:themeShade="BF"/>
          <w:lang w:val="en-US"/>
        </w:rPr>
        <w:t>v</w:t>
      </w:r>
      <w:r w:rsidRPr="00E3117D">
        <w:rPr>
          <w:i/>
          <w:iCs/>
          <w:color w:val="2F5496" w:themeColor="accent1" w:themeShade="BF"/>
          <w:vertAlign w:val="subscript"/>
          <w:lang w:val="en-US"/>
        </w:rPr>
        <w:t>Layers</w:t>
      </w:r>
      <w:r w:rsidRPr="00E3117D">
        <w:rPr>
          <w:color w:val="2F5496" w:themeColor="accent1" w:themeShade="BF"/>
          <w:lang w:val="en-US"/>
        </w:rPr>
        <w:t>·</w:t>
      </w:r>
      <w:r w:rsidRPr="00E3117D">
        <w:rPr>
          <w:i/>
          <w:iCs/>
          <w:color w:val="2F5496" w:themeColor="accent1" w:themeShade="BF"/>
          <w:lang w:val="en-US"/>
        </w:rPr>
        <w:t>Q</w:t>
      </w:r>
      <w:r w:rsidRPr="00E3117D">
        <w:rPr>
          <w:i/>
          <w:iCs/>
          <w:color w:val="2F5496" w:themeColor="accent1" w:themeShade="BF"/>
          <w:vertAlign w:val="subscript"/>
          <w:lang w:val="en-US"/>
        </w:rPr>
        <w:t>m</w:t>
      </w:r>
      <w:r w:rsidRPr="00E3117D">
        <w:rPr>
          <w:color w:val="2F5496" w:themeColor="accent1" w:themeShade="BF"/>
          <w:lang w:val="en-US"/>
        </w:rPr>
        <w:t>·</w:t>
      </w:r>
      <w:r w:rsidRPr="00E3117D">
        <w:rPr>
          <w:i/>
          <w:iCs/>
          <w:color w:val="2F5496" w:themeColor="accent1" w:themeShade="BF"/>
          <w:lang w:val="en-US"/>
        </w:rPr>
        <w:t>f</w:t>
      </w:r>
      <w:proofErr w:type="spellEnd"/>
      <w:r w:rsidRPr="00E3117D">
        <w:rPr>
          <w:color w:val="2F5496" w:themeColor="accent1" w:themeShade="BF"/>
          <w:lang w:val="en-US"/>
        </w:rPr>
        <w:t xml:space="preserve"> ≥ 4) for peak data rate reduction</w:t>
      </w:r>
    </w:p>
    <w:p w14:paraId="0629494B" w14:textId="77777777" w:rsidR="0022102F" w:rsidRPr="00E3117D" w:rsidRDefault="0022102F" w:rsidP="0022102F">
      <w:pPr>
        <w:pStyle w:val="B2"/>
        <w:numPr>
          <w:ilvl w:val="2"/>
          <w:numId w:val="23"/>
        </w:numPr>
        <w:rPr>
          <w:color w:val="2F5496" w:themeColor="accent1" w:themeShade="BF"/>
          <w:lang w:val="en-US"/>
        </w:rPr>
      </w:pPr>
      <w:r w:rsidRPr="00E3117D">
        <w:rPr>
          <w:color w:val="2F5496" w:themeColor="accent1" w:themeShade="BF"/>
          <w:lang w:val="en-US"/>
        </w:rPr>
        <w:t>The relaxed constraint is, e.g., 1 (instead of 4).</w:t>
      </w:r>
    </w:p>
    <w:p w14:paraId="78ED7186" w14:textId="77777777" w:rsidR="0022102F" w:rsidRPr="00E3117D" w:rsidRDefault="0022102F" w:rsidP="0022102F">
      <w:pPr>
        <w:pStyle w:val="B2"/>
        <w:numPr>
          <w:ilvl w:val="2"/>
          <w:numId w:val="23"/>
        </w:numPr>
        <w:rPr>
          <w:color w:val="2F5496" w:themeColor="accent1" w:themeShade="BF"/>
          <w:lang w:val="en-US"/>
        </w:rPr>
      </w:pPr>
      <w:r w:rsidRPr="00E3117D">
        <w:rPr>
          <w:color w:val="2F5496" w:themeColor="accent1" w:themeShade="BF"/>
          <w:lang w:val="en-US"/>
        </w:rPr>
        <w:t>The parameters (</w:t>
      </w:r>
      <w:proofErr w:type="spellStart"/>
      <w:r w:rsidRPr="00E3117D">
        <w:rPr>
          <w:i/>
          <w:iCs/>
          <w:color w:val="2F5496" w:themeColor="accent1" w:themeShade="BF"/>
          <w:lang w:val="en-US"/>
        </w:rPr>
        <w:t>v</w:t>
      </w:r>
      <w:r w:rsidRPr="00E3117D">
        <w:rPr>
          <w:i/>
          <w:iCs/>
          <w:color w:val="2F5496" w:themeColor="accent1" w:themeShade="BF"/>
          <w:vertAlign w:val="subscript"/>
          <w:lang w:val="en-US"/>
        </w:rPr>
        <w:t>Layers</w:t>
      </w:r>
      <w:proofErr w:type="spellEnd"/>
      <w:r w:rsidRPr="00E3117D">
        <w:rPr>
          <w:color w:val="2F5496" w:themeColor="accent1" w:themeShade="BF"/>
          <w:lang w:val="en-US"/>
        </w:rPr>
        <w:t xml:space="preserve">, </w:t>
      </w:r>
      <w:proofErr w:type="spellStart"/>
      <w:r w:rsidRPr="00E3117D">
        <w:rPr>
          <w:i/>
          <w:iCs/>
          <w:color w:val="2F5496" w:themeColor="accent1" w:themeShade="BF"/>
          <w:lang w:val="en-US"/>
        </w:rPr>
        <w:t>Q</w:t>
      </w:r>
      <w:r w:rsidRPr="00E3117D">
        <w:rPr>
          <w:i/>
          <w:iCs/>
          <w:color w:val="2F5496" w:themeColor="accent1" w:themeShade="BF"/>
          <w:vertAlign w:val="subscript"/>
          <w:lang w:val="en-US"/>
        </w:rPr>
        <w:t>m</w:t>
      </w:r>
      <w:proofErr w:type="spellEnd"/>
      <w:r w:rsidRPr="00E3117D">
        <w:rPr>
          <w:color w:val="2F5496" w:themeColor="accent1" w:themeShade="BF"/>
          <w:lang w:val="en-US"/>
        </w:rPr>
        <w:t xml:space="preserve">, </w:t>
      </w:r>
      <w:r w:rsidRPr="00E3117D">
        <w:rPr>
          <w:i/>
          <w:iCs/>
          <w:color w:val="2F5496" w:themeColor="accent1" w:themeShade="BF"/>
          <w:lang w:val="en-US"/>
        </w:rPr>
        <w:t>f</w:t>
      </w:r>
      <w:r w:rsidRPr="00E3117D">
        <w:rPr>
          <w:color w:val="2F5496" w:themeColor="accent1" w:themeShade="BF"/>
          <w:lang w:val="en-US"/>
        </w:rPr>
        <w:t xml:space="preserve">) can be as in Rel-17 </w:t>
      </w:r>
      <w:proofErr w:type="spellStart"/>
      <w:r w:rsidRPr="00E3117D">
        <w:rPr>
          <w:color w:val="2F5496" w:themeColor="accent1" w:themeShade="BF"/>
          <w:lang w:val="en-US"/>
        </w:rPr>
        <w:t>RedCap</w:t>
      </w:r>
      <w:proofErr w:type="spellEnd"/>
      <w:r w:rsidRPr="00E3117D">
        <w:rPr>
          <w:color w:val="2F5496" w:themeColor="accent1" w:themeShade="BF"/>
          <w:lang w:val="en-US"/>
        </w:rPr>
        <w:t>.</w:t>
      </w:r>
    </w:p>
    <w:p w14:paraId="4829131F" w14:textId="77777777" w:rsidR="0022102F" w:rsidRPr="00E3117D" w:rsidRDefault="0022102F" w:rsidP="0022102F">
      <w:pPr>
        <w:pStyle w:val="B1"/>
        <w:numPr>
          <w:ilvl w:val="1"/>
          <w:numId w:val="23"/>
        </w:numPr>
        <w:overflowPunct w:val="0"/>
        <w:autoSpaceDE w:val="0"/>
        <w:autoSpaceDN w:val="0"/>
        <w:adjustRightInd w:val="0"/>
        <w:textAlignment w:val="baseline"/>
        <w:rPr>
          <w:color w:val="2F5496" w:themeColor="accent1" w:themeShade="BF"/>
          <w:lang w:val="en-US" w:eastAsia="ja-JP"/>
        </w:rPr>
      </w:pPr>
      <w:r w:rsidRPr="00E3117D">
        <w:rPr>
          <w:color w:val="2F5496" w:themeColor="accent1" w:themeShade="BF"/>
          <w:lang w:val="en-US" w:eastAsia="ja-JP"/>
        </w:rPr>
        <w:t>Both 15 kHz SCS and 30 kHz SCS are supported.</w:t>
      </w:r>
    </w:p>
    <w:p w14:paraId="6ACF6666" w14:textId="77777777" w:rsidR="0022102F" w:rsidRPr="00E3117D" w:rsidRDefault="0022102F" w:rsidP="0022102F">
      <w:pPr>
        <w:pStyle w:val="B1"/>
        <w:numPr>
          <w:ilvl w:val="1"/>
          <w:numId w:val="23"/>
        </w:numPr>
        <w:overflowPunct w:val="0"/>
        <w:autoSpaceDE w:val="0"/>
        <w:autoSpaceDN w:val="0"/>
        <w:adjustRightInd w:val="0"/>
        <w:textAlignment w:val="baseline"/>
        <w:rPr>
          <w:color w:val="2F5496" w:themeColor="accent1" w:themeShade="BF"/>
          <w:lang w:val="en-US" w:eastAsia="ja-JP"/>
        </w:rPr>
      </w:pPr>
      <w:r w:rsidRPr="00E3117D">
        <w:rPr>
          <w:color w:val="2F5496" w:themeColor="accent1" w:themeShade="BF"/>
          <w:lang w:val="en-US" w:eastAsia="ja-JP"/>
        </w:rPr>
        <w:t xml:space="preserve">Aim to define at most one Rel-18 </w:t>
      </w:r>
      <w:proofErr w:type="spellStart"/>
      <w:r w:rsidRPr="00E3117D">
        <w:rPr>
          <w:color w:val="2F5496" w:themeColor="accent1" w:themeShade="BF"/>
          <w:lang w:val="en-US" w:eastAsia="ja-JP"/>
        </w:rPr>
        <w:t>RedCap</w:t>
      </w:r>
      <w:proofErr w:type="spellEnd"/>
      <w:r w:rsidRPr="00E3117D">
        <w:rPr>
          <w:color w:val="2F5496" w:themeColor="accent1" w:themeShade="BF"/>
          <w:lang w:val="en-US" w:eastAsia="ja-JP"/>
        </w:rPr>
        <w:t xml:space="preserve"> UE type for further UE complexity reduction.</w:t>
      </w:r>
    </w:p>
    <w:p w14:paraId="3198449A" w14:textId="77777777" w:rsidR="0022102F" w:rsidRPr="00E3117D" w:rsidRDefault="0022102F" w:rsidP="0022102F">
      <w:pPr>
        <w:numPr>
          <w:ilvl w:val="1"/>
          <w:numId w:val="23"/>
        </w:numPr>
        <w:overflowPunct w:val="0"/>
        <w:autoSpaceDE w:val="0"/>
        <w:autoSpaceDN w:val="0"/>
        <w:adjustRightInd w:val="0"/>
        <w:spacing w:after="180"/>
        <w:ind w:right="-99"/>
        <w:textAlignment w:val="baseline"/>
        <w:rPr>
          <w:color w:val="2F5496" w:themeColor="accent1" w:themeShade="BF"/>
          <w:lang w:eastAsia="ja-JP"/>
        </w:rPr>
      </w:pPr>
      <w:r w:rsidRPr="00E3117D">
        <w:rPr>
          <w:color w:val="2F5496" w:themeColor="accent1" w:themeShade="BF"/>
          <w:lang w:eastAsia="ja-JP"/>
        </w:rPr>
        <w:t xml:space="preserve">The existing UE capability framework is used, and changes to capability signalling are specified only if necessary. By default, all UE capabilities applicable to a Rel-17 </w:t>
      </w:r>
      <w:proofErr w:type="spellStart"/>
      <w:r w:rsidRPr="00E3117D">
        <w:rPr>
          <w:color w:val="2F5496" w:themeColor="accent1" w:themeShade="BF"/>
          <w:lang w:eastAsia="ja-JP"/>
        </w:rPr>
        <w:t>RedCap</w:t>
      </w:r>
      <w:proofErr w:type="spellEnd"/>
      <w:r w:rsidRPr="00E3117D">
        <w:rPr>
          <w:color w:val="2F5496" w:themeColor="accent1" w:themeShade="BF"/>
          <w:lang w:eastAsia="ja-JP"/>
        </w:rPr>
        <w:t xml:space="preserve"> UE are applicable unless otherwise specified.</w:t>
      </w:r>
    </w:p>
    <w:p w14:paraId="398C9100" w14:textId="77777777" w:rsidR="0022102F" w:rsidRPr="00E3117D" w:rsidRDefault="0022102F" w:rsidP="0022102F">
      <w:pPr>
        <w:pStyle w:val="B2"/>
        <w:ind w:left="0" w:firstLine="0"/>
        <w:rPr>
          <w:color w:val="2F5496" w:themeColor="accent1" w:themeShade="BF"/>
          <w:lang w:val="en-US" w:eastAsia="ja-JP"/>
        </w:rPr>
      </w:pPr>
      <w:r w:rsidRPr="00E3117D">
        <w:rPr>
          <w:color w:val="2F5496" w:themeColor="accent1" w:themeShade="BF"/>
          <w:lang w:val="en-US" w:eastAsia="ja-JP"/>
        </w:rPr>
        <w:t>Notes:</w:t>
      </w:r>
    </w:p>
    <w:p w14:paraId="60A38AA9" w14:textId="77777777" w:rsidR="0022102F" w:rsidRPr="00E3117D" w:rsidRDefault="0022102F" w:rsidP="0022102F">
      <w:pPr>
        <w:pStyle w:val="B1"/>
        <w:numPr>
          <w:ilvl w:val="0"/>
          <w:numId w:val="22"/>
        </w:numPr>
        <w:overflowPunct w:val="0"/>
        <w:autoSpaceDE w:val="0"/>
        <w:autoSpaceDN w:val="0"/>
        <w:adjustRightInd w:val="0"/>
        <w:textAlignment w:val="baseline"/>
        <w:rPr>
          <w:color w:val="2F5496" w:themeColor="accent1" w:themeShade="BF"/>
          <w:lang w:val="en-US" w:eastAsia="ja-JP"/>
        </w:rPr>
      </w:pPr>
      <w:r w:rsidRPr="00E3117D">
        <w:rPr>
          <w:color w:val="2F5496" w:themeColor="accent1" w:themeShade="BF"/>
          <w:lang w:val="en-US" w:eastAsia="ja-JP"/>
        </w:rPr>
        <w:t>The work defined as part of this WI is not to overlap with LPWA use cases.</w:t>
      </w:r>
    </w:p>
    <w:p w14:paraId="7D0B512E" w14:textId="77777777" w:rsidR="0022102F" w:rsidRPr="00E3117D" w:rsidRDefault="0022102F" w:rsidP="0022102F">
      <w:pPr>
        <w:pStyle w:val="B1"/>
        <w:numPr>
          <w:ilvl w:val="0"/>
          <w:numId w:val="22"/>
        </w:numPr>
        <w:overflowPunct w:val="0"/>
        <w:autoSpaceDE w:val="0"/>
        <w:autoSpaceDN w:val="0"/>
        <w:adjustRightInd w:val="0"/>
        <w:textAlignment w:val="baseline"/>
        <w:rPr>
          <w:color w:val="2F5496" w:themeColor="accent1" w:themeShade="BF"/>
          <w:lang w:val="en-US" w:eastAsia="ja-JP"/>
        </w:rPr>
      </w:pPr>
      <w:r w:rsidRPr="00E3117D">
        <w:rPr>
          <w:color w:val="2F5496" w:themeColor="accent1" w:themeShade="BF"/>
          <w:lang w:val="en-US" w:eastAsia="ja-JP"/>
        </w:rPr>
        <w:t>Coexistence with non-</w:t>
      </w:r>
      <w:proofErr w:type="spellStart"/>
      <w:r w:rsidRPr="00E3117D">
        <w:rPr>
          <w:color w:val="2F5496" w:themeColor="accent1" w:themeShade="BF"/>
          <w:lang w:val="en-US" w:eastAsia="ja-JP"/>
        </w:rPr>
        <w:t>RedCap</w:t>
      </w:r>
      <w:proofErr w:type="spellEnd"/>
      <w:r w:rsidRPr="00E3117D">
        <w:rPr>
          <w:color w:val="2F5496" w:themeColor="accent1" w:themeShade="BF"/>
          <w:lang w:val="en-US" w:eastAsia="ja-JP"/>
        </w:rPr>
        <w:t xml:space="preserve"> UEs and Rel-17 </w:t>
      </w:r>
      <w:proofErr w:type="spellStart"/>
      <w:r w:rsidRPr="00E3117D">
        <w:rPr>
          <w:color w:val="2F5496" w:themeColor="accent1" w:themeShade="BF"/>
          <w:lang w:val="en-US" w:eastAsia="ja-JP"/>
        </w:rPr>
        <w:t>RedCap</w:t>
      </w:r>
      <w:proofErr w:type="spellEnd"/>
      <w:r w:rsidRPr="00E3117D">
        <w:rPr>
          <w:color w:val="2F5496" w:themeColor="accent1" w:themeShade="BF"/>
          <w:lang w:val="en-US" w:eastAsia="ja-JP"/>
        </w:rPr>
        <w:t xml:space="preserve"> UEs </w:t>
      </w:r>
      <w:r w:rsidRPr="00E3117D">
        <w:rPr>
          <w:color w:val="2F5496" w:themeColor="accent1" w:themeShade="BF"/>
          <w:lang w:eastAsia="ja-JP"/>
        </w:rPr>
        <w:t xml:space="preserve">should </w:t>
      </w:r>
      <w:r w:rsidRPr="00E3117D">
        <w:rPr>
          <w:color w:val="2F5496" w:themeColor="accent1" w:themeShade="BF"/>
          <w:lang w:val="en-US" w:eastAsia="ja-JP"/>
        </w:rPr>
        <w:t>be ensured.</w:t>
      </w:r>
    </w:p>
    <w:p w14:paraId="36363F1B" w14:textId="77777777" w:rsidR="0022102F" w:rsidRPr="00E3117D" w:rsidRDefault="0022102F" w:rsidP="0022102F">
      <w:pPr>
        <w:pStyle w:val="B1"/>
        <w:numPr>
          <w:ilvl w:val="0"/>
          <w:numId w:val="22"/>
        </w:numPr>
        <w:overflowPunct w:val="0"/>
        <w:autoSpaceDE w:val="0"/>
        <w:autoSpaceDN w:val="0"/>
        <w:adjustRightInd w:val="0"/>
        <w:textAlignment w:val="baseline"/>
        <w:rPr>
          <w:color w:val="2F5496" w:themeColor="accent1" w:themeShade="BF"/>
          <w:lang w:val="en-US" w:eastAsia="ja-JP"/>
        </w:rPr>
      </w:pPr>
      <w:r w:rsidRPr="00E3117D">
        <w:rPr>
          <w:color w:val="2F5496" w:themeColor="accent1" w:themeShade="BF"/>
          <w:lang w:val="en-US" w:eastAsia="ja-JP"/>
        </w:rPr>
        <w:t>This WI considers all applicable duplex modes unless otherwise specified.</w:t>
      </w:r>
    </w:p>
    <w:p w14:paraId="5A1FD024" w14:textId="77777777" w:rsidR="0022102F" w:rsidRPr="00E3117D" w:rsidRDefault="0022102F" w:rsidP="0022102F">
      <w:pPr>
        <w:pStyle w:val="B1"/>
        <w:ind w:left="0" w:firstLine="0"/>
        <w:rPr>
          <w:color w:val="2F5496" w:themeColor="accent1" w:themeShade="BF"/>
          <w:lang w:val="en-US" w:eastAsia="ja-JP"/>
        </w:rPr>
      </w:pPr>
      <w:r w:rsidRPr="00E3117D">
        <w:rPr>
          <w:color w:val="2F5496" w:themeColor="accent1" w:themeShade="BF"/>
          <w:lang w:val="en-US" w:eastAsia="ja-JP"/>
        </w:rPr>
        <w:t>Check in RAN#98-e regarding:</w:t>
      </w:r>
    </w:p>
    <w:p w14:paraId="1180CD0C" w14:textId="77777777" w:rsidR="0022102F" w:rsidRPr="00E3117D" w:rsidRDefault="0022102F" w:rsidP="0022102F">
      <w:pPr>
        <w:pStyle w:val="B1"/>
        <w:numPr>
          <w:ilvl w:val="0"/>
          <w:numId w:val="24"/>
        </w:numPr>
        <w:overflowPunct w:val="0"/>
        <w:autoSpaceDE w:val="0"/>
        <w:autoSpaceDN w:val="0"/>
        <w:adjustRightInd w:val="0"/>
        <w:textAlignment w:val="baseline"/>
        <w:rPr>
          <w:color w:val="2F5496" w:themeColor="accent1" w:themeShade="BF"/>
          <w:lang w:val="en-US" w:eastAsia="ja-JP"/>
        </w:rPr>
      </w:pPr>
      <w:r w:rsidRPr="00E3117D">
        <w:rPr>
          <w:color w:val="2F5496" w:themeColor="accent1" w:themeShade="BF"/>
          <w:lang w:val="en-US" w:eastAsia="ja-JP"/>
        </w:rPr>
        <w:t>Whether UE peak data rate reduction for UE is limited only with UE BB bandwidth reduction or standalone</w:t>
      </w:r>
    </w:p>
    <w:p w14:paraId="15470247" w14:textId="77777777" w:rsidR="0022102F" w:rsidRPr="00E3117D" w:rsidRDefault="0022102F" w:rsidP="0022102F">
      <w:pPr>
        <w:pStyle w:val="B1"/>
        <w:numPr>
          <w:ilvl w:val="0"/>
          <w:numId w:val="24"/>
        </w:numPr>
        <w:overflowPunct w:val="0"/>
        <w:autoSpaceDE w:val="0"/>
        <w:autoSpaceDN w:val="0"/>
        <w:adjustRightInd w:val="0"/>
        <w:textAlignment w:val="baseline"/>
        <w:rPr>
          <w:color w:val="2F5496" w:themeColor="accent1" w:themeShade="BF"/>
          <w:lang w:val="en-US" w:eastAsia="ja-JP"/>
        </w:rPr>
      </w:pPr>
      <w:r w:rsidRPr="00E3117D">
        <w:rPr>
          <w:color w:val="2F5496" w:themeColor="accent1" w:themeShade="BF"/>
          <w:lang w:val="en-US" w:eastAsia="ja-JP"/>
        </w:rPr>
        <w:lastRenderedPageBreak/>
        <w:t>Whether or not/how a separate early indication can be supported</w:t>
      </w:r>
    </w:p>
    <w:p w14:paraId="602F2B1E" w14:textId="77777777" w:rsidR="0022102F" w:rsidRPr="00E3117D" w:rsidRDefault="0022102F" w:rsidP="0022102F">
      <w:pPr>
        <w:pStyle w:val="B1"/>
        <w:numPr>
          <w:ilvl w:val="0"/>
          <w:numId w:val="24"/>
        </w:numPr>
        <w:overflowPunct w:val="0"/>
        <w:autoSpaceDE w:val="0"/>
        <w:autoSpaceDN w:val="0"/>
        <w:adjustRightInd w:val="0"/>
        <w:textAlignment w:val="baseline"/>
        <w:rPr>
          <w:color w:val="2F5496" w:themeColor="accent1" w:themeShade="BF"/>
          <w:lang w:val="en-US" w:eastAsia="ja-JP"/>
        </w:rPr>
      </w:pPr>
      <w:r w:rsidRPr="00E3117D">
        <w:rPr>
          <w:color w:val="2F5496" w:themeColor="accent1" w:themeShade="BF"/>
          <w:lang w:val="en-US" w:eastAsia="ja-JP"/>
        </w:rPr>
        <w:t>Other restrictions of the WI (e.g., connectivity restrictions, band, etc.)</w:t>
      </w:r>
    </w:p>
    <w:p w14:paraId="2C6BA2F0" w14:textId="77777777" w:rsidR="006B03AC" w:rsidRDefault="006B03AC" w:rsidP="00CA74A2">
      <w:pPr>
        <w:spacing w:afterLines="50" w:after="156"/>
        <w:jc w:val="both"/>
        <w:rPr>
          <w:szCs w:val="22"/>
          <w:lang w:eastAsia="ja-JP"/>
        </w:rPr>
      </w:pPr>
    </w:p>
    <w:p w14:paraId="1E3D49DF" w14:textId="138690BF" w:rsidR="00755CAD" w:rsidRDefault="00755CAD" w:rsidP="00CA74A2">
      <w:pPr>
        <w:spacing w:afterLines="50" w:after="156"/>
        <w:jc w:val="both"/>
        <w:rPr>
          <w:szCs w:val="22"/>
          <w:lang w:eastAsia="ja-JP"/>
        </w:rPr>
      </w:pPr>
      <w:r>
        <w:rPr>
          <w:szCs w:val="22"/>
          <w:lang w:eastAsia="ja-JP"/>
        </w:rPr>
        <w:t xml:space="preserve">The WID includes the following </w:t>
      </w:r>
      <w:r w:rsidR="002E7B88">
        <w:rPr>
          <w:szCs w:val="22"/>
          <w:lang w:eastAsia="ja-JP"/>
        </w:rPr>
        <w:t>target in the justification</w:t>
      </w:r>
      <w:r w:rsidR="00FF5C01">
        <w:rPr>
          <w:szCs w:val="22"/>
          <w:lang w:eastAsia="ja-JP"/>
        </w:rPr>
        <w:t xml:space="preserve"> section</w:t>
      </w:r>
      <w:r w:rsidR="002E7B88">
        <w:rPr>
          <w:szCs w:val="22"/>
          <w:lang w:eastAsia="ja-JP"/>
        </w:rPr>
        <w:t>:</w:t>
      </w:r>
    </w:p>
    <w:p w14:paraId="654458E7" w14:textId="77777777" w:rsidR="002E7B88" w:rsidRPr="009C265E" w:rsidRDefault="002E7B88" w:rsidP="002E7B88">
      <w:pPr>
        <w:jc w:val="both"/>
        <w:rPr>
          <w:rFonts w:ascii="Calibri" w:hAnsi="Calibri" w:cs="Calibri"/>
        </w:rPr>
      </w:pPr>
      <w:r w:rsidRPr="002E7B88">
        <w:rPr>
          <w:rFonts w:eastAsia="Times New Roman"/>
          <w:color w:val="2F5496" w:themeColor="accent1" w:themeShade="BF"/>
        </w:rPr>
        <w:t xml:space="preserve">Rel-18 </w:t>
      </w:r>
      <w:proofErr w:type="spellStart"/>
      <w:r w:rsidRPr="002E7B88">
        <w:rPr>
          <w:rFonts w:eastAsia="Times New Roman"/>
          <w:color w:val="2F5496" w:themeColor="accent1" w:themeShade="BF"/>
        </w:rPr>
        <w:t>RedCap</w:t>
      </w:r>
      <w:proofErr w:type="spellEnd"/>
      <w:r w:rsidRPr="002E7B88">
        <w:rPr>
          <w:rFonts w:eastAsia="Times New Roman"/>
          <w:color w:val="2F5496" w:themeColor="accent1" w:themeShade="BF"/>
        </w:rPr>
        <w:t xml:space="preserve"> should provide NR support for low-tier devices between existing LPWA UEs and the capabilities of Rel-17 </w:t>
      </w:r>
      <w:proofErr w:type="spellStart"/>
      <w:r w:rsidRPr="002E7B88">
        <w:rPr>
          <w:rFonts w:eastAsia="Times New Roman"/>
          <w:color w:val="2F5496" w:themeColor="accent1" w:themeShade="BF"/>
        </w:rPr>
        <w:t>RedCap</w:t>
      </w:r>
      <w:proofErr w:type="spellEnd"/>
      <w:r w:rsidRPr="002E7B88">
        <w:rPr>
          <w:rFonts w:eastAsia="Times New Roman"/>
          <w:color w:val="2F5496" w:themeColor="accent1" w:themeShade="BF"/>
        </w:rPr>
        <w:t xml:space="preserve"> UEs. The supported peak data rate for Rel-18 </w:t>
      </w:r>
      <w:proofErr w:type="spellStart"/>
      <w:r w:rsidRPr="002E7B88">
        <w:rPr>
          <w:rFonts w:eastAsia="Times New Roman"/>
          <w:color w:val="2F5496" w:themeColor="accent1" w:themeShade="BF"/>
        </w:rPr>
        <w:t>RedCap</w:t>
      </w:r>
      <w:proofErr w:type="spellEnd"/>
      <w:r w:rsidRPr="002E7B88">
        <w:rPr>
          <w:rFonts w:eastAsia="Times New Roman"/>
          <w:color w:val="2F5496" w:themeColor="accent1" w:themeShade="BF"/>
        </w:rPr>
        <w:t xml:space="preserve"> targets to 10Mbps. Rel-18 </w:t>
      </w:r>
      <w:proofErr w:type="spellStart"/>
      <w:r w:rsidRPr="002E7B88">
        <w:rPr>
          <w:rFonts w:eastAsia="Times New Roman"/>
          <w:color w:val="2F5496" w:themeColor="accent1" w:themeShade="BF"/>
        </w:rPr>
        <w:t>RedCap</w:t>
      </w:r>
      <w:proofErr w:type="spellEnd"/>
      <w:r w:rsidRPr="002E7B88">
        <w:rPr>
          <w:rFonts w:eastAsia="Times New Roman"/>
          <w:color w:val="2F5496" w:themeColor="accent1" w:themeShade="BF"/>
        </w:rPr>
        <w:t xml:space="preserve"> should not overlap with existing LPWA solutions.</w:t>
      </w:r>
      <w:r w:rsidRPr="00A23E94">
        <w:rPr>
          <w:rFonts w:eastAsia="Times New Roman"/>
        </w:rPr>
        <w:t xml:space="preserve"> </w:t>
      </w:r>
    </w:p>
    <w:p w14:paraId="64A33C12" w14:textId="77777777" w:rsidR="002E7B88" w:rsidRDefault="002E7B88" w:rsidP="00CA74A2">
      <w:pPr>
        <w:spacing w:afterLines="50" w:after="156"/>
        <w:jc w:val="both"/>
        <w:rPr>
          <w:szCs w:val="22"/>
          <w:lang w:eastAsia="ja-JP"/>
        </w:rPr>
      </w:pPr>
    </w:p>
    <w:p w14:paraId="26BB58AD" w14:textId="61E00D3B" w:rsidR="00CA74A2" w:rsidRPr="00CA74A2" w:rsidRDefault="00E0386A" w:rsidP="00CA74A2">
      <w:pPr>
        <w:spacing w:afterLines="50" w:after="156"/>
        <w:jc w:val="both"/>
        <w:rPr>
          <w:szCs w:val="22"/>
          <w:lang w:eastAsia="ja-JP"/>
        </w:rPr>
      </w:pPr>
      <w:r>
        <w:rPr>
          <w:szCs w:val="22"/>
          <w:lang w:eastAsia="ja-JP"/>
        </w:rPr>
        <w:t xml:space="preserve">Complexity reduction for </w:t>
      </w:r>
      <w:proofErr w:type="spellStart"/>
      <w:r>
        <w:rPr>
          <w:szCs w:val="22"/>
          <w:lang w:eastAsia="ja-JP"/>
        </w:rPr>
        <w:t>eRedCap</w:t>
      </w:r>
      <w:proofErr w:type="spellEnd"/>
      <w:r>
        <w:rPr>
          <w:szCs w:val="22"/>
          <w:lang w:eastAsia="ja-JP"/>
        </w:rPr>
        <w:t xml:space="preserve"> was discussed in RAN1#110bis_e</w:t>
      </w:r>
      <w:r w:rsidR="0009120C">
        <w:rPr>
          <w:szCs w:val="22"/>
          <w:lang w:eastAsia="ja-JP"/>
        </w:rPr>
        <w:t xml:space="preserve">. The </w:t>
      </w:r>
      <w:r w:rsidR="002B7053">
        <w:rPr>
          <w:szCs w:val="22"/>
          <w:lang w:eastAsia="ja-JP"/>
        </w:rPr>
        <w:t>list of agreement</w:t>
      </w:r>
      <w:r w:rsidR="00F860C5">
        <w:rPr>
          <w:szCs w:val="22"/>
          <w:lang w:eastAsia="ja-JP"/>
        </w:rPr>
        <w:t xml:space="preserve">s for Rel-18 </w:t>
      </w:r>
      <w:proofErr w:type="spellStart"/>
      <w:r w:rsidR="00F860C5">
        <w:rPr>
          <w:szCs w:val="22"/>
          <w:lang w:eastAsia="ja-JP"/>
        </w:rPr>
        <w:t>eRedCap</w:t>
      </w:r>
      <w:proofErr w:type="spellEnd"/>
      <w:r w:rsidR="00F860C5">
        <w:rPr>
          <w:szCs w:val="22"/>
          <w:lang w:eastAsia="ja-JP"/>
        </w:rPr>
        <w:t xml:space="preserve"> is captured in [</w:t>
      </w:r>
      <w:r w:rsidR="00956910">
        <w:rPr>
          <w:szCs w:val="22"/>
          <w:lang w:eastAsia="ja-JP"/>
        </w:rPr>
        <w:t>2</w:t>
      </w:r>
      <w:r w:rsidR="00F860C5">
        <w:rPr>
          <w:szCs w:val="22"/>
          <w:lang w:eastAsia="ja-JP"/>
        </w:rPr>
        <w:t>].</w:t>
      </w:r>
      <w:r w:rsidR="00C11F84">
        <w:rPr>
          <w:szCs w:val="22"/>
          <w:lang w:eastAsia="ja-JP"/>
        </w:rPr>
        <w:t xml:space="preserve"> This document considers some FFS points remaining from the previous meeting and considers issues related to early indication.</w:t>
      </w:r>
    </w:p>
    <w:p w14:paraId="08C3728C" w14:textId="50480684" w:rsidR="00E209EE" w:rsidRDefault="00444FDA" w:rsidP="00E209EE">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Bandwidth Reduction</w:t>
      </w:r>
    </w:p>
    <w:p w14:paraId="6AE798DB" w14:textId="7F6C42F4" w:rsidR="00E3557A" w:rsidRPr="00E3557A" w:rsidRDefault="00E3557A" w:rsidP="00706135">
      <w:pPr>
        <w:rPr>
          <w:rFonts w:ascii="Arial" w:hAnsi="Arial" w:cs="Arial"/>
          <w:sz w:val="28"/>
          <w:szCs w:val="28"/>
          <w:lang w:eastAsia="ja-JP"/>
        </w:rPr>
      </w:pPr>
      <w:r w:rsidRPr="00E3557A">
        <w:rPr>
          <w:rFonts w:ascii="Arial" w:hAnsi="Arial" w:cs="Arial"/>
          <w:sz w:val="28"/>
          <w:szCs w:val="28"/>
          <w:lang w:eastAsia="ja-JP"/>
        </w:rPr>
        <w:t>2.1 Remaining issues on RAN1#110bis-e agreements</w:t>
      </w:r>
    </w:p>
    <w:p w14:paraId="164E845B" w14:textId="77777777" w:rsidR="00E3557A" w:rsidRDefault="00E3557A" w:rsidP="00706135">
      <w:pPr>
        <w:rPr>
          <w:lang w:eastAsia="ja-JP"/>
        </w:rPr>
      </w:pPr>
    </w:p>
    <w:p w14:paraId="5D897842" w14:textId="6D54D7CC" w:rsidR="00706135" w:rsidRDefault="00886F85" w:rsidP="00706135">
      <w:pPr>
        <w:rPr>
          <w:lang w:eastAsia="ja-JP"/>
        </w:rPr>
      </w:pPr>
      <w:r>
        <w:rPr>
          <w:lang w:eastAsia="ja-JP"/>
        </w:rPr>
        <w:t>This section considers remaining issues related to the</w:t>
      </w:r>
      <w:r w:rsidR="00706135">
        <w:rPr>
          <w:lang w:eastAsia="ja-JP"/>
        </w:rPr>
        <w:t xml:space="preserve"> following agreements </w:t>
      </w:r>
      <w:r>
        <w:rPr>
          <w:lang w:eastAsia="ja-JP"/>
        </w:rPr>
        <w:t xml:space="preserve">that </w:t>
      </w:r>
      <w:r w:rsidR="00706135">
        <w:rPr>
          <w:lang w:eastAsia="ja-JP"/>
        </w:rPr>
        <w:t>were made in RAN1#110bis_e [2]:</w:t>
      </w:r>
    </w:p>
    <w:p w14:paraId="686D1908" w14:textId="77777777" w:rsidR="00706135" w:rsidRPr="00706135" w:rsidRDefault="00706135" w:rsidP="00706135">
      <w:pPr>
        <w:rPr>
          <w:lang w:eastAsia="ja-JP"/>
        </w:rPr>
      </w:pPr>
    </w:p>
    <w:p w14:paraId="3D68D47E" w14:textId="77777777" w:rsidR="00706135" w:rsidRPr="00CD7F9A" w:rsidRDefault="00706135" w:rsidP="00706135">
      <w:pPr>
        <w:rPr>
          <w:b/>
          <w:bCs/>
          <w:u w:val="single"/>
          <w:lang w:val="en-US"/>
        </w:rPr>
      </w:pPr>
      <w:r w:rsidRPr="00CD7F9A">
        <w:rPr>
          <w:b/>
          <w:bCs/>
          <w:u w:val="single"/>
          <w:lang w:val="en-US"/>
        </w:rPr>
        <w:t>Number of PRBs</w:t>
      </w:r>
    </w:p>
    <w:p w14:paraId="79ACB83B" w14:textId="77777777" w:rsidR="00706135" w:rsidRPr="00074E7F" w:rsidRDefault="00706135" w:rsidP="00706135">
      <w:pPr>
        <w:rPr>
          <w:lang w:val="en-US"/>
        </w:rPr>
      </w:pPr>
    </w:p>
    <w:p w14:paraId="0149F745" w14:textId="77777777" w:rsidR="00706135" w:rsidRPr="00074E7F" w:rsidRDefault="00706135" w:rsidP="00706135">
      <w:pPr>
        <w:rPr>
          <w:lang w:val="en-US"/>
        </w:rPr>
      </w:pPr>
      <w:r w:rsidRPr="00074E7F">
        <w:rPr>
          <w:highlight w:val="green"/>
          <w:lang w:val="en-US"/>
        </w:rPr>
        <w:t>Agreement</w:t>
      </w:r>
      <w:r w:rsidRPr="002050F7">
        <w:rPr>
          <w:highlight w:val="green"/>
          <w:lang w:val="en-US"/>
        </w:rPr>
        <w:t>:</w:t>
      </w:r>
    </w:p>
    <w:p w14:paraId="0D9FB67C" w14:textId="77777777" w:rsidR="00706135" w:rsidRPr="00706135" w:rsidRDefault="00706135" w:rsidP="00706135">
      <w:pPr>
        <w:rPr>
          <w:color w:val="B4C6E7" w:themeColor="accent1" w:themeTint="66"/>
          <w:lang w:val="en-US"/>
        </w:rPr>
      </w:pPr>
      <w:r w:rsidRPr="00706135">
        <w:rPr>
          <w:color w:val="B4C6E7" w:themeColor="accent1" w:themeTint="66"/>
          <w:lang w:val="en-US"/>
        </w:rPr>
        <w:t>Replace the agreement on the maximum number of PRBs supported by UE with the following:</w:t>
      </w:r>
    </w:p>
    <w:p w14:paraId="4328712A" w14:textId="77777777" w:rsidR="00706135" w:rsidRPr="00706135" w:rsidRDefault="00706135" w:rsidP="00706135">
      <w:pPr>
        <w:rPr>
          <w:color w:val="002060"/>
          <w:lang w:val="en-US"/>
        </w:rPr>
      </w:pPr>
      <w:r w:rsidRPr="00706135">
        <w:rPr>
          <w:color w:val="002060"/>
          <w:lang w:val="en-US"/>
        </w:rPr>
        <w:t>For UE BB bandwidth reduction, for PUSCH, down-select between the following options for the maximum number of PRBs that the UE can transmit per slot or per hop, if applicable:</w:t>
      </w:r>
    </w:p>
    <w:p w14:paraId="018A2D7E" w14:textId="77777777" w:rsidR="00706135" w:rsidRPr="00706135" w:rsidRDefault="00706135" w:rsidP="00706135">
      <w:pPr>
        <w:numPr>
          <w:ilvl w:val="0"/>
          <w:numId w:val="32"/>
        </w:numPr>
        <w:rPr>
          <w:color w:val="002060"/>
          <w:lang w:val="en-US"/>
        </w:rPr>
      </w:pPr>
      <w:r w:rsidRPr="00706135">
        <w:rPr>
          <w:color w:val="002060"/>
          <w:lang w:val="en-US"/>
        </w:rPr>
        <w:t>Option 1: 28 PRBs for 15 kHz SCS and 14 PRBs for 30 kHz SCS</w:t>
      </w:r>
    </w:p>
    <w:p w14:paraId="2CFFF2AC" w14:textId="77777777" w:rsidR="00706135" w:rsidRPr="00706135" w:rsidRDefault="00706135" w:rsidP="00706135">
      <w:pPr>
        <w:numPr>
          <w:ilvl w:val="0"/>
          <w:numId w:val="32"/>
        </w:numPr>
        <w:rPr>
          <w:color w:val="002060"/>
          <w:lang w:val="en-US"/>
        </w:rPr>
      </w:pPr>
      <w:r w:rsidRPr="00706135">
        <w:rPr>
          <w:color w:val="002060"/>
          <w:lang w:val="en-US"/>
        </w:rPr>
        <w:t>Option 2: 27 PRBs for 15 kHz SCS and 13 PRBs for 30 kHz SCS</w:t>
      </w:r>
    </w:p>
    <w:p w14:paraId="720D774A" w14:textId="77777777" w:rsidR="00706135" w:rsidRPr="00706135" w:rsidRDefault="00706135" w:rsidP="00706135">
      <w:pPr>
        <w:numPr>
          <w:ilvl w:val="0"/>
          <w:numId w:val="32"/>
        </w:numPr>
        <w:rPr>
          <w:color w:val="002060"/>
          <w:lang w:val="en-US"/>
        </w:rPr>
      </w:pPr>
      <w:r w:rsidRPr="00706135">
        <w:rPr>
          <w:color w:val="002060"/>
          <w:lang w:val="en-US"/>
        </w:rPr>
        <w:t>Option 3: 25 PRBs for 15 kHz SCS and 12 PRBs for 30 kHz SCS</w:t>
      </w:r>
    </w:p>
    <w:p w14:paraId="09A6502E" w14:textId="77777777" w:rsidR="00706135" w:rsidRPr="00706135" w:rsidRDefault="00706135" w:rsidP="00706135">
      <w:pPr>
        <w:numPr>
          <w:ilvl w:val="0"/>
          <w:numId w:val="32"/>
        </w:numPr>
        <w:rPr>
          <w:color w:val="002060"/>
          <w:lang w:val="en-US"/>
        </w:rPr>
      </w:pPr>
      <w:r w:rsidRPr="00706135">
        <w:rPr>
          <w:color w:val="002060"/>
          <w:lang w:val="en-US"/>
        </w:rPr>
        <w:t>Option 4: 25 PRBs for 15 kHz SCS and 11 PRBs for 30 kHz SCS</w:t>
      </w:r>
    </w:p>
    <w:p w14:paraId="4C5E9B00" w14:textId="77777777" w:rsidR="00706135" w:rsidRPr="00706135" w:rsidRDefault="00706135" w:rsidP="00706135">
      <w:pPr>
        <w:rPr>
          <w:color w:val="002060"/>
          <w:lang w:val="en-US"/>
        </w:rPr>
      </w:pPr>
      <w:r w:rsidRPr="00706135">
        <w:rPr>
          <w:color w:val="002060"/>
          <w:lang w:val="en-US"/>
        </w:rPr>
        <w:t>For UE BB bandwidth reduction, for PDSCH (at least for unicast), down-select between the following options for the maximum number of PRBs that the UE can process per slot:</w:t>
      </w:r>
    </w:p>
    <w:p w14:paraId="646D21DE" w14:textId="77777777" w:rsidR="00706135" w:rsidRPr="00706135" w:rsidRDefault="00706135" w:rsidP="00706135">
      <w:pPr>
        <w:numPr>
          <w:ilvl w:val="0"/>
          <w:numId w:val="33"/>
        </w:numPr>
        <w:rPr>
          <w:color w:val="002060"/>
          <w:lang w:val="en-US"/>
        </w:rPr>
      </w:pPr>
      <w:r w:rsidRPr="00706135">
        <w:rPr>
          <w:color w:val="002060"/>
          <w:lang w:val="en-US"/>
        </w:rPr>
        <w:t>Option 1: 28 PRBs for 15 kHz SCS and 14 PRBs for 30 kHz SCS</w:t>
      </w:r>
    </w:p>
    <w:p w14:paraId="49B93DCE" w14:textId="77777777" w:rsidR="00706135" w:rsidRPr="00706135" w:rsidRDefault="00706135" w:rsidP="00706135">
      <w:pPr>
        <w:numPr>
          <w:ilvl w:val="0"/>
          <w:numId w:val="33"/>
        </w:numPr>
        <w:rPr>
          <w:color w:val="002060"/>
          <w:lang w:val="en-US"/>
        </w:rPr>
      </w:pPr>
      <w:r w:rsidRPr="00706135">
        <w:rPr>
          <w:color w:val="002060"/>
          <w:lang w:val="en-US"/>
        </w:rPr>
        <w:t>Option 2: 27 PRBs for 15 kHz SCS and 13 PRBs for 30 kHz SCS</w:t>
      </w:r>
    </w:p>
    <w:p w14:paraId="6284E0D9" w14:textId="77777777" w:rsidR="00706135" w:rsidRPr="00706135" w:rsidRDefault="00706135" w:rsidP="00706135">
      <w:pPr>
        <w:numPr>
          <w:ilvl w:val="0"/>
          <w:numId w:val="33"/>
        </w:numPr>
        <w:rPr>
          <w:color w:val="002060"/>
          <w:lang w:val="en-US"/>
        </w:rPr>
      </w:pPr>
      <w:r w:rsidRPr="00706135">
        <w:rPr>
          <w:color w:val="002060"/>
          <w:lang w:val="en-US"/>
        </w:rPr>
        <w:t>Option 3: 25 PRBs for 15 kHz SCS and 12 PRBs for 30 kHz SCS</w:t>
      </w:r>
    </w:p>
    <w:p w14:paraId="1EB2DCF2" w14:textId="77777777" w:rsidR="00706135" w:rsidRPr="00706135" w:rsidRDefault="00706135" w:rsidP="00706135">
      <w:pPr>
        <w:numPr>
          <w:ilvl w:val="0"/>
          <w:numId w:val="33"/>
        </w:numPr>
        <w:rPr>
          <w:color w:val="002060"/>
          <w:lang w:val="en-US"/>
        </w:rPr>
      </w:pPr>
      <w:r w:rsidRPr="00706135">
        <w:rPr>
          <w:color w:val="002060"/>
          <w:lang w:val="en-US"/>
        </w:rPr>
        <w:t>Option 4: 25 PRBs for 15 kHz SCS and 11 PRBs for 30 kHz SCS</w:t>
      </w:r>
    </w:p>
    <w:p w14:paraId="4ED2E9E8" w14:textId="77777777" w:rsidR="00706135" w:rsidRPr="00706135" w:rsidRDefault="00706135" w:rsidP="00706135">
      <w:pPr>
        <w:rPr>
          <w:color w:val="002060"/>
          <w:lang w:val="en-US"/>
        </w:rPr>
      </w:pPr>
      <w:r w:rsidRPr="00706135">
        <w:rPr>
          <w:color w:val="002060"/>
          <w:lang w:val="en-US"/>
        </w:rPr>
        <w:t>Same option will be selected for both PDSCH (at least for unicast) and PUSCH.</w:t>
      </w:r>
    </w:p>
    <w:p w14:paraId="0C6459C1" w14:textId="77777777" w:rsidR="00706135" w:rsidRDefault="00706135" w:rsidP="00706135">
      <w:pPr>
        <w:rPr>
          <w:lang w:val="en-US"/>
        </w:rPr>
      </w:pPr>
    </w:p>
    <w:p w14:paraId="2A949212" w14:textId="77777777" w:rsidR="00A10CC0" w:rsidRDefault="00190E01" w:rsidP="00A10CC0">
      <w:pPr>
        <w:spacing w:after="240"/>
        <w:rPr>
          <w:rFonts w:eastAsia="SimSun"/>
          <w:bCs/>
          <w:iCs/>
          <w:szCs w:val="16"/>
          <w:lang w:eastAsia="ko-KR"/>
        </w:rPr>
      </w:pPr>
      <w:r>
        <w:rPr>
          <w:lang w:val="en-US"/>
        </w:rPr>
        <w:t xml:space="preserve">The </w:t>
      </w:r>
      <w:r w:rsidR="0066387C">
        <w:rPr>
          <w:lang w:val="en-US"/>
        </w:rPr>
        <w:t xml:space="preserve">goal of </w:t>
      </w:r>
      <w:proofErr w:type="spellStart"/>
      <w:r w:rsidR="0066387C">
        <w:rPr>
          <w:lang w:val="en-US"/>
        </w:rPr>
        <w:t>eRedCap</w:t>
      </w:r>
      <w:proofErr w:type="spellEnd"/>
      <w:r w:rsidR="0066387C">
        <w:rPr>
          <w:lang w:val="en-US"/>
        </w:rPr>
        <w:t xml:space="preserve"> is to achieve a maximum data rate of 10Mbps in both DL and UL. This is readily achievable wit</w:t>
      </w:r>
      <w:r w:rsidR="00274B92">
        <w:rPr>
          <w:lang w:val="en-US"/>
        </w:rPr>
        <w:t xml:space="preserve">hin 25 PRBs at 15kHz / 11 PRBs at </w:t>
      </w:r>
      <w:r w:rsidR="00061109">
        <w:rPr>
          <w:lang w:val="en-US"/>
        </w:rPr>
        <w:t xml:space="preserve">30kHz SCS. Indeed, assuming </w:t>
      </w:r>
      <w:r w:rsidR="00061109">
        <w:rPr>
          <w:rFonts w:eastAsia="SimSun"/>
          <w:bCs/>
          <w:iCs/>
          <w:szCs w:val="16"/>
          <w:lang w:eastAsia="ko-KR"/>
        </w:rPr>
        <w:t xml:space="preserve">the </w:t>
      </w:r>
      <w:proofErr w:type="spellStart"/>
      <w:r w:rsidR="00061109" w:rsidRPr="00E3117D">
        <w:rPr>
          <w:i/>
          <w:iCs/>
          <w:color w:val="2F5496" w:themeColor="accent1" w:themeShade="BF"/>
          <w:lang w:val="en-US"/>
        </w:rPr>
        <w:t>v</w:t>
      </w:r>
      <w:r w:rsidR="00061109" w:rsidRPr="00E3117D">
        <w:rPr>
          <w:i/>
          <w:iCs/>
          <w:color w:val="2F5496" w:themeColor="accent1" w:themeShade="BF"/>
          <w:vertAlign w:val="subscript"/>
          <w:lang w:val="en-US"/>
        </w:rPr>
        <w:t>Layers</w:t>
      </w:r>
      <w:r w:rsidR="00061109" w:rsidRPr="00E3117D">
        <w:rPr>
          <w:color w:val="2F5496" w:themeColor="accent1" w:themeShade="BF"/>
          <w:lang w:val="en-US"/>
        </w:rPr>
        <w:t>·</w:t>
      </w:r>
      <w:r w:rsidR="00061109" w:rsidRPr="00E3117D">
        <w:rPr>
          <w:i/>
          <w:iCs/>
          <w:color w:val="2F5496" w:themeColor="accent1" w:themeShade="BF"/>
          <w:lang w:val="en-US"/>
        </w:rPr>
        <w:t>Q</w:t>
      </w:r>
      <w:r w:rsidR="00061109" w:rsidRPr="00E3117D">
        <w:rPr>
          <w:i/>
          <w:iCs/>
          <w:color w:val="2F5496" w:themeColor="accent1" w:themeShade="BF"/>
          <w:vertAlign w:val="subscript"/>
          <w:lang w:val="en-US"/>
        </w:rPr>
        <w:t>m</w:t>
      </w:r>
      <w:r w:rsidR="00061109" w:rsidRPr="00E3117D">
        <w:rPr>
          <w:color w:val="2F5496" w:themeColor="accent1" w:themeShade="BF"/>
          <w:lang w:val="en-US"/>
        </w:rPr>
        <w:t>·</w:t>
      </w:r>
      <w:proofErr w:type="gramStart"/>
      <w:r w:rsidR="00061109" w:rsidRPr="00E3117D">
        <w:rPr>
          <w:i/>
          <w:iCs/>
          <w:color w:val="2F5496" w:themeColor="accent1" w:themeShade="BF"/>
          <w:lang w:val="en-US"/>
        </w:rPr>
        <w:t>f</w:t>
      </w:r>
      <w:proofErr w:type="spellEnd"/>
      <w:r w:rsidR="00061109" w:rsidRPr="00E3117D">
        <w:rPr>
          <w:color w:val="2F5496" w:themeColor="accent1" w:themeShade="BF"/>
          <w:lang w:val="en-US"/>
        </w:rPr>
        <w:t xml:space="preserve"> </w:t>
      </w:r>
      <w:r w:rsidR="0092636D">
        <w:rPr>
          <w:color w:val="2F5496" w:themeColor="accent1" w:themeShade="BF"/>
          <w:lang w:val="en-US"/>
        </w:rPr>
        <w:t xml:space="preserve"> =</w:t>
      </w:r>
      <w:proofErr w:type="gramEnd"/>
      <w:r w:rsidR="0092636D">
        <w:rPr>
          <w:color w:val="2F5496" w:themeColor="accent1" w:themeShade="BF"/>
          <w:lang w:val="en-US"/>
        </w:rPr>
        <w:t xml:space="preserve"> 4 </w:t>
      </w:r>
      <w:r w:rsidR="00061109">
        <w:rPr>
          <w:rFonts w:eastAsia="SimSun"/>
          <w:bCs/>
          <w:iCs/>
          <w:szCs w:val="16"/>
          <w:lang w:eastAsia="ko-KR"/>
        </w:rPr>
        <w:t>criterion</w:t>
      </w:r>
      <w:r w:rsidR="0092636D">
        <w:rPr>
          <w:rFonts w:eastAsia="SimSun"/>
          <w:bCs/>
          <w:iCs/>
          <w:szCs w:val="16"/>
          <w:lang w:eastAsia="ko-KR"/>
        </w:rPr>
        <w:t>, data rates of 13.83Mbps in the DL and 14.31Mbps in the UL can be achieved at</w:t>
      </w:r>
      <w:r w:rsidR="004230EC">
        <w:rPr>
          <w:rFonts w:eastAsia="SimSun"/>
          <w:bCs/>
          <w:iCs/>
          <w:szCs w:val="16"/>
          <w:lang w:eastAsia="ko-KR"/>
        </w:rPr>
        <w:t xml:space="preserve"> 15kHz SCS. </w:t>
      </w:r>
      <w:r w:rsidR="004230EC">
        <w:rPr>
          <w:rFonts w:eastAsia="SimSun"/>
          <w:bCs/>
          <w:iCs/>
          <w:szCs w:val="16"/>
          <w:lang w:eastAsia="ko-KR"/>
        </w:rPr>
        <w:lastRenderedPageBreak/>
        <w:t xml:space="preserve">Increasing the numbers of PRBs supported (towards </w:t>
      </w:r>
      <w:r w:rsidR="00067FF5">
        <w:rPr>
          <w:rFonts w:eastAsia="SimSun"/>
          <w:bCs/>
          <w:iCs/>
          <w:szCs w:val="16"/>
          <w:lang w:eastAsia="ko-KR"/>
        </w:rPr>
        <w:t xml:space="preserve">28 PRBs for 15kHz SCS for option 1) would work against achieving the </w:t>
      </w:r>
      <w:r w:rsidR="00606C8B">
        <w:rPr>
          <w:rFonts w:eastAsia="SimSun"/>
          <w:bCs/>
          <w:iCs/>
          <w:szCs w:val="16"/>
          <w:lang w:eastAsia="ko-KR"/>
        </w:rPr>
        <w:t xml:space="preserve">10Mbps max DL / UL data rates. </w:t>
      </w:r>
    </w:p>
    <w:p w14:paraId="236462C7" w14:textId="0294AFAC" w:rsidR="00FA3177" w:rsidRDefault="00A10CC0" w:rsidP="00FA3177">
      <w:pPr>
        <w:spacing w:after="240"/>
        <w:rPr>
          <w:rFonts w:eastAsia="SimSun"/>
          <w:bCs/>
          <w:iCs/>
          <w:szCs w:val="16"/>
          <w:lang w:eastAsia="ko-KR"/>
        </w:rPr>
      </w:pPr>
      <w:r>
        <w:rPr>
          <w:rFonts w:eastAsia="SimSun"/>
          <w:bCs/>
          <w:iCs/>
          <w:szCs w:val="16"/>
          <w:lang w:eastAsia="ko-KR"/>
        </w:rPr>
        <w:t>Supporting a marginally wide</w:t>
      </w:r>
      <w:r w:rsidR="00F258CE">
        <w:rPr>
          <w:rFonts w:eastAsia="SimSun"/>
          <w:bCs/>
          <w:iCs/>
          <w:szCs w:val="16"/>
          <w:lang w:eastAsia="ko-KR"/>
        </w:rPr>
        <w:t>r</w:t>
      </w:r>
      <w:r>
        <w:rPr>
          <w:rFonts w:eastAsia="SimSun"/>
          <w:bCs/>
          <w:iCs/>
          <w:szCs w:val="16"/>
          <w:lang w:eastAsia="ko-KR"/>
        </w:rPr>
        <w:t xml:space="preserve"> bandwidth (28 PRBs vs 25 PRBs)</w:t>
      </w:r>
      <w:r w:rsidR="00F258CE">
        <w:rPr>
          <w:rFonts w:eastAsia="SimSun"/>
          <w:bCs/>
          <w:iCs/>
          <w:szCs w:val="16"/>
          <w:lang w:eastAsia="ko-KR"/>
        </w:rPr>
        <w:t xml:space="preserve"> and adjusting the </w:t>
      </w:r>
      <w:proofErr w:type="spellStart"/>
      <w:r w:rsidR="00F258CE" w:rsidRPr="00E3117D">
        <w:rPr>
          <w:i/>
          <w:iCs/>
          <w:color w:val="2F5496" w:themeColor="accent1" w:themeShade="BF"/>
          <w:lang w:val="en-US"/>
        </w:rPr>
        <w:t>v</w:t>
      </w:r>
      <w:r w:rsidR="00F258CE" w:rsidRPr="00E3117D">
        <w:rPr>
          <w:i/>
          <w:iCs/>
          <w:color w:val="2F5496" w:themeColor="accent1" w:themeShade="BF"/>
          <w:vertAlign w:val="subscript"/>
          <w:lang w:val="en-US"/>
        </w:rPr>
        <w:t>Layers</w:t>
      </w:r>
      <w:r w:rsidR="00F258CE" w:rsidRPr="00E3117D">
        <w:rPr>
          <w:color w:val="2F5496" w:themeColor="accent1" w:themeShade="BF"/>
          <w:lang w:val="en-US"/>
        </w:rPr>
        <w:t>·</w:t>
      </w:r>
      <w:r w:rsidR="00F258CE" w:rsidRPr="00E3117D">
        <w:rPr>
          <w:i/>
          <w:iCs/>
          <w:color w:val="2F5496" w:themeColor="accent1" w:themeShade="BF"/>
          <w:lang w:val="en-US"/>
        </w:rPr>
        <w:t>Q</w:t>
      </w:r>
      <w:r w:rsidR="00F258CE" w:rsidRPr="00E3117D">
        <w:rPr>
          <w:i/>
          <w:iCs/>
          <w:color w:val="2F5496" w:themeColor="accent1" w:themeShade="BF"/>
          <w:vertAlign w:val="subscript"/>
          <w:lang w:val="en-US"/>
        </w:rPr>
        <w:t>m</w:t>
      </w:r>
      <w:r w:rsidR="00F258CE" w:rsidRPr="00E3117D">
        <w:rPr>
          <w:color w:val="2F5496" w:themeColor="accent1" w:themeShade="BF"/>
          <w:lang w:val="en-US"/>
        </w:rPr>
        <w:t>·</w:t>
      </w:r>
      <w:proofErr w:type="gramStart"/>
      <w:r w:rsidR="00F258CE" w:rsidRPr="00E3117D">
        <w:rPr>
          <w:i/>
          <w:iCs/>
          <w:color w:val="2F5496" w:themeColor="accent1" w:themeShade="BF"/>
          <w:lang w:val="en-US"/>
        </w:rPr>
        <w:t>f</w:t>
      </w:r>
      <w:proofErr w:type="spellEnd"/>
      <w:r w:rsidR="00F258CE" w:rsidRPr="00E3117D">
        <w:rPr>
          <w:color w:val="2F5496" w:themeColor="accent1" w:themeShade="BF"/>
          <w:lang w:val="en-US"/>
        </w:rPr>
        <w:t xml:space="preserve"> </w:t>
      </w:r>
      <w:r w:rsidR="00F258CE">
        <w:rPr>
          <w:color w:val="2F5496" w:themeColor="accent1" w:themeShade="BF"/>
          <w:lang w:val="en-US"/>
        </w:rPr>
        <w:t xml:space="preserve"> </w:t>
      </w:r>
      <w:r w:rsidR="00F258CE">
        <w:rPr>
          <w:rFonts w:eastAsia="SimSun"/>
          <w:bCs/>
          <w:iCs/>
          <w:szCs w:val="16"/>
          <w:lang w:eastAsia="ko-KR"/>
        </w:rPr>
        <w:t>criterion</w:t>
      </w:r>
      <w:proofErr w:type="gramEnd"/>
      <w:r w:rsidR="00F258CE">
        <w:rPr>
          <w:rFonts w:eastAsia="SimSun"/>
          <w:bCs/>
          <w:iCs/>
          <w:szCs w:val="16"/>
          <w:lang w:eastAsia="ko-KR"/>
        </w:rPr>
        <w:t xml:space="preserve"> to achieve the 10Mbps </w:t>
      </w:r>
      <w:r w:rsidR="00914ED2">
        <w:rPr>
          <w:rFonts w:eastAsia="SimSun"/>
          <w:bCs/>
          <w:iCs/>
          <w:szCs w:val="16"/>
          <w:lang w:eastAsia="ko-KR"/>
        </w:rPr>
        <w:t xml:space="preserve">DL/UL </w:t>
      </w:r>
      <w:r w:rsidR="00F258CE">
        <w:rPr>
          <w:rFonts w:eastAsia="SimSun"/>
          <w:bCs/>
          <w:iCs/>
          <w:szCs w:val="16"/>
          <w:lang w:eastAsia="ko-KR"/>
        </w:rPr>
        <w:t xml:space="preserve">target data rates </w:t>
      </w:r>
      <w:r w:rsidR="00914ED2">
        <w:rPr>
          <w:rFonts w:eastAsia="SimSun"/>
          <w:bCs/>
          <w:iCs/>
          <w:szCs w:val="16"/>
          <w:lang w:eastAsia="ko-KR"/>
        </w:rPr>
        <w:t>would slightly increas</w:t>
      </w:r>
      <w:r w:rsidR="00C11F84">
        <w:rPr>
          <w:rFonts w:eastAsia="SimSun"/>
          <w:bCs/>
          <w:iCs/>
          <w:szCs w:val="16"/>
          <w:lang w:eastAsia="ko-KR"/>
        </w:rPr>
        <w:t>e</w:t>
      </w:r>
      <w:r w:rsidR="00914ED2">
        <w:rPr>
          <w:rFonts w:eastAsia="SimSun"/>
          <w:bCs/>
          <w:iCs/>
          <w:szCs w:val="16"/>
          <w:lang w:eastAsia="ko-KR"/>
        </w:rPr>
        <w:t xml:space="preserve"> the frequency diversity, but we think that this is insignificant.</w:t>
      </w:r>
    </w:p>
    <w:p w14:paraId="279AB7F1" w14:textId="1037E36C" w:rsidR="00FA3177" w:rsidRDefault="00FA3177" w:rsidP="00FA3177">
      <w:pPr>
        <w:spacing w:after="240"/>
        <w:rPr>
          <w:rFonts w:eastAsia="SimSun"/>
          <w:bCs/>
          <w:iCs/>
          <w:szCs w:val="16"/>
          <w:lang w:eastAsia="ko-KR"/>
        </w:rPr>
      </w:pPr>
      <w:proofErr w:type="gramStart"/>
      <w:r>
        <w:rPr>
          <w:rFonts w:eastAsia="SimSun"/>
          <w:bCs/>
          <w:iCs/>
          <w:szCs w:val="16"/>
          <w:lang w:eastAsia="ko-KR"/>
        </w:rPr>
        <w:t>In order to</w:t>
      </w:r>
      <w:proofErr w:type="gramEnd"/>
      <w:r>
        <w:rPr>
          <w:rFonts w:eastAsia="SimSun"/>
          <w:bCs/>
          <w:iCs/>
          <w:szCs w:val="16"/>
          <w:lang w:eastAsia="ko-KR"/>
        </w:rPr>
        <w:t xml:space="preserve"> minimise specification changes</w:t>
      </w:r>
      <w:r w:rsidR="001F45D7">
        <w:rPr>
          <w:rFonts w:eastAsia="SimSun"/>
          <w:bCs/>
          <w:iCs/>
          <w:szCs w:val="16"/>
          <w:lang w:eastAsia="ko-KR"/>
        </w:rPr>
        <w:t xml:space="preserve">, our preference is to support option 3 or option 4 in </w:t>
      </w:r>
      <w:proofErr w:type="spellStart"/>
      <w:r w:rsidR="001F45D7">
        <w:rPr>
          <w:rFonts w:eastAsia="SimSun"/>
          <w:bCs/>
          <w:iCs/>
          <w:szCs w:val="16"/>
          <w:lang w:eastAsia="ko-KR"/>
        </w:rPr>
        <w:t>eRedCap</w:t>
      </w:r>
      <w:proofErr w:type="spellEnd"/>
      <w:r w:rsidR="001F45D7">
        <w:rPr>
          <w:rFonts w:eastAsia="SimSun"/>
          <w:bCs/>
          <w:iCs/>
          <w:szCs w:val="16"/>
          <w:lang w:eastAsia="ko-KR"/>
        </w:rPr>
        <w:t>.</w:t>
      </w:r>
    </w:p>
    <w:p w14:paraId="19964DB2" w14:textId="0BA1C494" w:rsidR="001F45D7" w:rsidRPr="00DA3653" w:rsidRDefault="001F45D7" w:rsidP="00DA3653">
      <w:pPr>
        <w:rPr>
          <w:b/>
          <w:lang w:val="en-US"/>
        </w:rPr>
      </w:pPr>
      <w:r w:rsidRPr="0075734C">
        <w:rPr>
          <w:rFonts w:eastAsia="SimSun"/>
          <w:b/>
          <w:iCs/>
          <w:szCs w:val="16"/>
          <w:lang w:eastAsia="ko-KR"/>
        </w:rPr>
        <w:t xml:space="preserve">Proposal </w:t>
      </w:r>
      <w:r w:rsidR="00C11F84" w:rsidRPr="0075734C">
        <w:rPr>
          <w:rFonts w:eastAsia="SimSun"/>
          <w:b/>
          <w:iCs/>
          <w:szCs w:val="16"/>
          <w:lang w:eastAsia="ko-KR"/>
        </w:rPr>
        <w:t>1</w:t>
      </w:r>
      <w:r w:rsidRPr="00DA3653">
        <w:rPr>
          <w:rFonts w:eastAsia="SimSun"/>
          <w:b/>
          <w:iCs/>
          <w:szCs w:val="16"/>
          <w:lang w:eastAsia="ko-KR"/>
        </w:rPr>
        <w:t xml:space="preserve">: </w:t>
      </w:r>
      <w:r w:rsidR="00005E72" w:rsidRPr="00DA3653">
        <w:rPr>
          <w:b/>
          <w:lang w:val="en-US"/>
        </w:rPr>
        <w:t>For UE BB bandwidth reduction, for PUSCH and PDSCH (at least for unicast), the following option for the maximum number of PRBs that the UE can process per slot is selected:</w:t>
      </w:r>
    </w:p>
    <w:p w14:paraId="5AF1320F" w14:textId="77777777" w:rsidR="00DA3653" w:rsidRPr="00DA3653" w:rsidRDefault="00DA3653" w:rsidP="00DA3653">
      <w:pPr>
        <w:numPr>
          <w:ilvl w:val="0"/>
          <w:numId w:val="33"/>
        </w:numPr>
        <w:rPr>
          <w:b/>
          <w:lang w:val="en-US"/>
        </w:rPr>
      </w:pPr>
      <w:r w:rsidRPr="00DA3653">
        <w:rPr>
          <w:b/>
          <w:lang w:val="en-US"/>
        </w:rPr>
        <w:t>Option 4: 25 PRBs for 15 kHz SCS and 11 PRBs for 30 kHz SCS</w:t>
      </w:r>
    </w:p>
    <w:p w14:paraId="5632C805" w14:textId="77777777" w:rsidR="00DA3653" w:rsidRPr="00FA3177" w:rsidRDefault="00DA3653" w:rsidP="00FA3177">
      <w:pPr>
        <w:spacing w:after="240"/>
        <w:rPr>
          <w:rFonts w:eastAsia="SimSun"/>
          <w:bCs/>
          <w:iCs/>
          <w:szCs w:val="16"/>
          <w:lang w:eastAsia="ko-KR"/>
        </w:rPr>
      </w:pPr>
    </w:p>
    <w:p w14:paraId="00D3E6E2" w14:textId="77777777" w:rsidR="00706135" w:rsidRDefault="00706135" w:rsidP="00706135">
      <w:pPr>
        <w:rPr>
          <w:lang w:val="en-US"/>
        </w:rPr>
      </w:pPr>
    </w:p>
    <w:p w14:paraId="5C4D0E31" w14:textId="77777777" w:rsidR="00706135" w:rsidRPr="00CD7F9A" w:rsidRDefault="00706135" w:rsidP="00706135">
      <w:pPr>
        <w:rPr>
          <w:b/>
          <w:bCs/>
          <w:u w:val="single"/>
          <w:lang w:val="en-US"/>
        </w:rPr>
      </w:pPr>
      <w:r w:rsidRPr="00CD7F9A">
        <w:rPr>
          <w:b/>
          <w:bCs/>
          <w:u w:val="single"/>
          <w:lang w:val="en-US"/>
        </w:rPr>
        <w:t>SIB1</w:t>
      </w:r>
      <w:r>
        <w:rPr>
          <w:b/>
          <w:bCs/>
          <w:u w:val="single"/>
          <w:lang w:val="en-US"/>
        </w:rPr>
        <w:t xml:space="preserve"> bandwidth</w:t>
      </w:r>
    </w:p>
    <w:p w14:paraId="75EBB712" w14:textId="77777777" w:rsidR="00706135" w:rsidRDefault="00706135" w:rsidP="00706135">
      <w:pPr>
        <w:rPr>
          <w:lang w:val="en-US"/>
        </w:rPr>
      </w:pPr>
    </w:p>
    <w:p w14:paraId="6EDB1709" w14:textId="77777777" w:rsidR="00706135" w:rsidRPr="00074E7F" w:rsidRDefault="00706135" w:rsidP="00706135">
      <w:pPr>
        <w:rPr>
          <w:lang w:val="en-US"/>
        </w:rPr>
      </w:pPr>
      <w:r w:rsidRPr="00074E7F">
        <w:rPr>
          <w:highlight w:val="green"/>
          <w:lang w:val="en-US"/>
        </w:rPr>
        <w:t>Agreement</w:t>
      </w:r>
      <w:r w:rsidRPr="002050F7">
        <w:rPr>
          <w:highlight w:val="green"/>
          <w:lang w:val="en-US"/>
        </w:rPr>
        <w:t>:</w:t>
      </w:r>
    </w:p>
    <w:p w14:paraId="660FAAE1" w14:textId="77777777" w:rsidR="00706135" w:rsidRPr="00706135" w:rsidRDefault="00706135" w:rsidP="00706135">
      <w:pPr>
        <w:rPr>
          <w:color w:val="B4C6E7" w:themeColor="accent1" w:themeTint="66"/>
          <w:lang w:val="en-US"/>
        </w:rPr>
      </w:pPr>
      <w:r w:rsidRPr="00706135">
        <w:rPr>
          <w:rFonts w:hint="eastAsia"/>
          <w:color w:val="B4C6E7" w:themeColor="accent1" w:themeTint="66"/>
          <w:lang w:val="en-US"/>
        </w:rPr>
        <w:t>R</w:t>
      </w:r>
      <w:r w:rsidRPr="00706135">
        <w:rPr>
          <w:color w:val="B4C6E7" w:themeColor="accent1" w:themeTint="66"/>
          <w:lang w:val="en-US"/>
        </w:rPr>
        <w:t>eplace the agreement on SIB1(PDSCH) for UE BB bandwidth reduction with the following:</w:t>
      </w:r>
    </w:p>
    <w:p w14:paraId="021B6843" w14:textId="77777777" w:rsidR="00706135" w:rsidRPr="00706135" w:rsidRDefault="00706135" w:rsidP="00706135">
      <w:pPr>
        <w:rPr>
          <w:color w:val="002060"/>
          <w:lang w:val="en-US"/>
        </w:rPr>
      </w:pPr>
      <w:r w:rsidRPr="00706135">
        <w:rPr>
          <w:color w:val="002060"/>
          <w:lang w:val="en-US"/>
        </w:rPr>
        <w:t>For UE BB bandwidth reduction, for SIB1 (PDSCH),</w:t>
      </w:r>
    </w:p>
    <w:p w14:paraId="707B82BE" w14:textId="77777777" w:rsidR="00706135" w:rsidRPr="00706135" w:rsidRDefault="00706135" w:rsidP="00706135">
      <w:pPr>
        <w:numPr>
          <w:ilvl w:val="0"/>
          <w:numId w:val="35"/>
        </w:numPr>
        <w:rPr>
          <w:color w:val="002060"/>
          <w:lang w:val="en-US"/>
        </w:rPr>
      </w:pPr>
      <w:r w:rsidRPr="00706135">
        <w:rPr>
          <w:color w:val="002060"/>
          <w:lang w:val="en-US"/>
        </w:rPr>
        <w:t>Allow the scheduling of SIB1 to be larger than 5 MHz (as in legacy operation)</w:t>
      </w:r>
    </w:p>
    <w:p w14:paraId="4D5399E7" w14:textId="77777777" w:rsidR="00706135" w:rsidRPr="00706135" w:rsidRDefault="00706135" w:rsidP="00706135">
      <w:pPr>
        <w:numPr>
          <w:ilvl w:val="0"/>
          <w:numId w:val="35"/>
        </w:numPr>
        <w:rPr>
          <w:color w:val="002060"/>
          <w:lang w:val="en-US"/>
        </w:rPr>
      </w:pPr>
      <w:r w:rsidRPr="00706135">
        <w:rPr>
          <w:rFonts w:hint="eastAsia"/>
          <w:color w:val="002060"/>
          <w:lang w:val="en-US"/>
        </w:rPr>
        <w:t>F</w:t>
      </w:r>
      <w:r w:rsidRPr="00706135">
        <w:rPr>
          <w:color w:val="002060"/>
          <w:lang w:val="en-US"/>
        </w:rPr>
        <w:t>FS: UE post-FFT buffering “assumption”</w:t>
      </w:r>
    </w:p>
    <w:p w14:paraId="1B440C76" w14:textId="77777777" w:rsidR="00706135" w:rsidRDefault="00706135" w:rsidP="00706135">
      <w:pPr>
        <w:rPr>
          <w:lang w:val="en-US"/>
        </w:rPr>
      </w:pPr>
    </w:p>
    <w:p w14:paraId="771ED1B5" w14:textId="60B24263" w:rsidR="000A074E" w:rsidRDefault="00B57A97" w:rsidP="00C60EB6">
      <w:pPr>
        <w:spacing w:after="240"/>
        <w:rPr>
          <w:lang w:val="en-US"/>
        </w:rPr>
      </w:pPr>
      <w:r>
        <w:rPr>
          <w:lang w:val="en-US"/>
        </w:rPr>
        <w:t xml:space="preserve">Our assumption is that the UE’s post-FFT buffer would </w:t>
      </w:r>
      <w:r w:rsidR="003C61DA">
        <w:rPr>
          <w:lang w:val="en-US"/>
        </w:rPr>
        <w:t xml:space="preserve">be limited to </w:t>
      </w:r>
      <w:proofErr w:type="gramStart"/>
      <w:r w:rsidR="003C61DA">
        <w:rPr>
          <w:lang w:val="en-US"/>
        </w:rPr>
        <w:t>5MHz</w:t>
      </w:r>
      <w:proofErr w:type="gramEnd"/>
      <w:r w:rsidR="003C61DA">
        <w:rPr>
          <w:lang w:val="en-US"/>
        </w:rPr>
        <w:t xml:space="preserve"> and the UE would combine SIB1 versions transmitted across multiple repetitions in order to </w:t>
      </w:r>
      <w:r w:rsidR="0055600A">
        <w:rPr>
          <w:lang w:val="en-US"/>
        </w:rPr>
        <w:t xml:space="preserve">fully decode SIB1. </w:t>
      </w:r>
      <w:r w:rsidR="00FA1F0E">
        <w:rPr>
          <w:lang w:val="en-US"/>
        </w:rPr>
        <w:t>Combining of SIB1 across multiple repetitions is unlikely to have RAN1 specification impact and can be supported by implementation</w:t>
      </w:r>
      <w:r w:rsidR="00D02D16">
        <w:rPr>
          <w:lang w:val="en-US"/>
        </w:rPr>
        <w:t>.</w:t>
      </w:r>
      <w:r w:rsidR="008B7702">
        <w:rPr>
          <w:lang w:val="en-US"/>
        </w:rPr>
        <w:t xml:space="preserve"> </w:t>
      </w:r>
      <w:r w:rsidR="000A074E">
        <w:rPr>
          <w:lang w:val="en-US"/>
        </w:rPr>
        <w:t xml:space="preserve">We also assume that it would be </w:t>
      </w:r>
      <w:r w:rsidR="00BD0BAF">
        <w:rPr>
          <w:lang w:val="en-US"/>
        </w:rPr>
        <w:t>undesirable for the UE to sacrifice performance by only rece</w:t>
      </w:r>
      <w:r w:rsidR="00D505E6">
        <w:rPr>
          <w:lang w:val="en-US"/>
        </w:rPr>
        <w:t xml:space="preserve">iving a 5MHz portion of a wider bandwidth SIB1. </w:t>
      </w:r>
      <w:r w:rsidR="008B7702">
        <w:rPr>
          <w:lang w:val="en-US"/>
        </w:rPr>
        <w:t xml:space="preserve">Our view is that supporting a 5MHz post-FFT buffer </w:t>
      </w:r>
      <w:r w:rsidR="006758AE">
        <w:rPr>
          <w:lang w:val="en-US"/>
        </w:rPr>
        <w:t>would significantly reduce UE complexity in comparison to a UE with a 20MHz post-FFT buffer.</w:t>
      </w:r>
      <w:r w:rsidR="000A074E">
        <w:rPr>
          <w:lang w:val="en-US"/>
        </w:rPr>
        <w:t xml:space="preserve"> </w:t>
      </w:r>
    </w:p>
    <w:p w14:paraId="430EED7A" w14:textId="57FF1D8F" w:rsidR="00FA1F0E" w:rsidRPr="00DA3653" w:rsidRDefault="00FA1F0E" w:rsidP="000E7919">
      <w:pPr>
        <w:rPr>
          <w:b/>
          <w:lang w:val="en-US"/>
        </w:rPr>
      </w:pPr>
      <w:r w:rsidRPr="0075734C">
        <w:rPr>
          <w:rFonts w:eastAsia="SimSun"/>
          <w:b/>
          <w:iCs/>
          <w:szCs w:val="16"/>
          <w:lang w:eastAsia="ko-KR"/>
        </w:rPr>
        <w:t xml:space="preserve">Proposal </w:t>
      </w:r>
      <w:r w:rsidR="000E7919" w:rsidRPr="0075734C">
        <w:rPr>
          <w:rFonts w:eastAsia="SimSun"/>
          <w:b/>
          <w:iCs/>
          <w:szCs w:val="16"/>
          <w:lang w:eastAsia="ko-KR"/>
        </w:rPr>
        <w:t>2</w:t>
      </w:r>
      <w:r w:rsidRPr="0075734C">
        <w:rPr>
          <w:rFonts w:eastAsia="SimSun"/>
          <w:b/>
          <w:iCs/>
          <w:szCs w:val="16"/>
          <w:lang w:eastAsia="ko-KR"/>
        </w:rPr>
        <w:t xml:space="preserve">: </w:t>
      </w:r>
      <w:r w:rsidR="000E7919" w:rsidRPr="0075734C">
        <w:rPr>
          <w:b/>
          <w:lang w:val="en-US"/>
        </w:rPr>
        <w:t>RAN1</w:t>
      </w:r>
      <w:r w:rsidR="000E7919">
        <w:rPr>
          <w:b/>
          <w:lang w:val="en-US"/>
        </w:rPr>
        <w:t xml:space="preserve"> assumes that the UE post-FFT buffer may have a 5MHz bandwidth.</w:t>
      </w:r>
    </w:p>
    <w:p w14:paraId="14EDEC00" w14:textId="77777777" w:rsidR="00DA3653" w:rsidRDefault="00DA3653" w:rsidP="00706135">
      <w:pPr>
        <w:rPr>
          <w:lang w:val="en-US"/>
        </w:rPr>
      </w:pPr>
    </w:p>
    <w:p w14:paraId="115223A2" w14:textId="77777777" w:rsidR="00706135" w:rsidRPr="00E36D7F" w:rsidRDefault="00706135" w:rsidP="00706135">
      <w:pPr>
        <w:rPr>
          <w:b/>
          <w:bCs/>
          <w:u w:val="single"/>
          <w:lang w:val="en-US"/>
        </w:rPr>
      </w:pPr>
      <w:r w:rsidRPr="00E36D7F">
        <w:rPr>
          <w:b/>
          <w:bCs/>
          <w:u w:val="single"/>
          <w:lang w:val="en-US"/>
        </w:rPr>
        <w:t>OSI</w:t>
      </w:r>
      <w:r>
        <w:rPr>
          <w:b/>
          <w:bCs/>
          <w:u w:val="single"/>
          <w:lang w:val="en-US"/>
        </w:rPr>
        <w:t xml:space="preserve"> bandwidth</w:t>
      </w:r>
    </w:p>
    <w:p w14:paraId="172DCA95" w14:textId="77777777" w:rsidR="00706135" w:rsidRDefault="00706135" w:rsidP="00706135">
      <w:pPr>
        <w:rPr>
          <w:lang w:val="en-US"/>
        </w:rPr>
      </w:pPr>
    </w:p>
    <w:p w14:paraId="480B4862" w14:textId="77777777" w:rsidR="00706135" w:rsidRPr="00074E7F" w:rsidRDefault="00706135" w:rsidP="00706135">
      <w:pPr>
        <w:rPr>
          <w:lang w:val="en-US"/>
        </w:rPr>
      </w:pPr>
      <w:r w:rsidRPr="00074E7F">
        <w:rPr>
          <w:highlight w:val="green"/>
          <w:lang w:val="en-US"/>
        </w:rPr>
        <w:t>Agreement</w:t>
      </w:r>
      <w:r w:rsidRPr="002050F7">
        <w:rPr>
          <w:highlight w:val="green"/>
          <w:lang w:val="en-US"/>
        </w:rPr>
        <w:t>:</w:t>
      </w:r>
    </w:p>
    <w:p w14:paraId="73E4AC1E" w14:textId="77777777" w:rsidR="00706135" w:rsidRPr="00706135" w:rsidRDefault="00706135" w:rsidP="00706135">
      <w:pPr>
        <w:rPr>
          <w:color w:val="B4C6E7" w:themeColor="accent1" w:themeTint="66"/>
          <w:lang w:val="en-US"/>
        </w:rPr>
      </w:pPr>
      <w:r w:rsidRPr="00706135">
        <w:rPr>
          <w:color w:val="B4C6E7" w:themeColor="accent1" w:themeTint="66"/>
          <w:lang w:val="en-US"/>
        </w:rPr>
        <w:t>Replace the agreement on broadcast OSI (PDSCH) for UE BB bandwidth reduction with the following:</w:t>
      </w:r>
    </w:p>
    <w:p w14:paraId="26ABF6E8" w14:textId="77777777" w:rsidR="00706135" w:rsidRPr="00706135" w:rsidRDefault="00706135" w:rsidP="00706135">
      <w:pPr>
        <w:rPr>
          <w:color w:val="002060"/>
          <w:lang w:val="en-US"/>
        </w:rPr>
      </w:pPr>
      <w:r w:rsidRPr="00706135">
        <w:rPr>
          <w:color w:val="002060"/>
          <w:lang w:val="en-US"/>
        </w:rPr>
        <w:t>For UE BB bandwidth reduction, for broadcast OSI (PDSCH),</w:t>
      </w:r>
    </w:p>
    <w:p w14:paraId="2E2BED70" w14:textId="77777777" w:rsidR="00706135" w:rsidRPr="00706135" w:rsidRDefault="00706135" w:rsidP="00706135">
      <w:pPr>
        <w:numPr>
          <w:ilvl w:val="0"/>
          <w:numId w:val="34"/>
        </w:numPr>
        <w:rPr>
          <w:color w:val="002060"/>
          <w:lang w:val="en-US"/>
        </w:rPr>
      </w:pPr>
      <w:r w:rsidRPr="00706135">
        <w:rPr>
          <w:color w:val="002060"/>
          <w:lang w:val="en-US"/>
        </w:rPr>
        <w:t>Allow the scheduling of broadcast OSI (PDSCH) to be larger than 5 MHz (as in legacy operation)</w:t>
      </w:r>
    </w:p>
    <w:p w14:paraId="66409C48" w14:textId="77777777" w:rsidR="00706135" w:rsidRPr="00074E7F" w:rsidRDefault="00706135" w:rsidP="00706135">
      <w:pPr>
        <w:rPr>
          <w:lang w:val="en-US"/>
        </w:rPr>
      </w:pPr>
      <w:r w:rsidRPr="00074E7F">
        <w:rPr>
          <w:lang w:val="en-US"/>
        </w:rPr>
        <w:t> </w:t>
      </w:r>
    </w:p>
    <w:p w14:paraId="57B851A4" w14:textId="77777777" w:rsidR="00706135" w:rsidRDefault="00706135" w:rsidP="00706135">
      <w:pPr>
        <w:rPr>
          <w:lang w:val="en-US"/>
        </w:rPr>
      </w:pPr>
    </w:p>
    <w:p w14:paraId="5520F876" w14:textId="77777777" w:rsidR="00706135" w:rsidRPr="00E36D7F" w:rsidRDefault="00706135" w:rsidP="00706135">
      <w:pPr>
        <w:rPr>
          <w:b/>
          <w:bCs/>
          <w:u w:val="single"/>
          <w:lang w:val="en-US"/>
        </w:rPr>
      </w:pPr>
      <w:r w:rsidRPr="00E36D7F">
        <w:rPr>
          <w:b/>
          <w:bCs/>
          <w:u w:val="single"/>
          <w:lang w:val="en-US"/>
        </w:rPr>
        <w:t>Paging</w:t>
      </w:r>
      <w:r>
        <w:rPr>
          <w:b/>
          <w:bCs/>
          <w:u w:val="single"/>
          <w:lang w:val="en-US"/>
        </w:rPr>
        <w:t xml:space="preserve"> bandwidth</w:t>
      </w:r>
    </w:p>
    <w:p w14:paraId="6CE8B8AE" w14:textId="77777777" w:rsidR="00706135" w:rsidRPr="00074E7F" w:rsidRDefault="00706135" w:rsidP="00706135">
      <w:pPr>
        <w:rPr>
          <w:lang w:val="en-US"/>
        </w:rPr>
      </w:pPr>
    </w:p>
    <w:p w14:paraId="3701E80B" w14:textId="77777777" w:rsidR="00706135" w:rsidRPr="00074E7F" w:rsidRDefault="00706135" w:rsidP="00706135">
      <w:pPr>
        <w:rPr>
          <w:lang w:val="en-US"/>
        </w:rPr>
      </w:pPr>
      <w:r w:rsidRPr="00074E7F">
        <w:rPr>
          <w:highlight w:val="green"/>
          <w:lang w:val="en-US"/>
        </w:rPr>
        <w:lastRenderedPageBreak/>
        <w:t>Agreement</w:t>
      </w:r>
      <w:r w:rsidRPr="002050F7">
        <w:rPr>
          <w:highlight w:val="green"/>
          <w:lang w:val="en-US"/>
        </w:rPr>
        <w:t>:</w:t>
      </w:r>
    </w:p>
    <w:p w14:paraId="5F2FB926" w14:textId="77777777" w:rsidR="00706135" w:rsidRPr="00064A71" w:rsidRDefault="00706135" w:rsidP="00706135">
      <w:pPr>
        <w:rPr>
          <w:color w:val="002060"/>
          <w:lang w:val="en-US"/>
        </w:rPr>
      </w:pPr>
      <w:r w:rsidRPr="00064A71">
        <w:rPr>
          <w:color w:val="002060"/>
          <w:lang w:val="en-US"/>
        </w:rPr>
        <w:t xml:space="preserve">For UE BB bandwidth reduction, for paging channel (PDSCH) to Rel-18 </w:t>
      </w:r>
      <w:proofErr w:type="spellStart"/>
      <w:r w:rsidRPr="00064A71">
        <w:rPr>
          <w:color w:val="002060"/>
          <w:lang w:val="en-US"/>
        </w:rPr>
        <w:t>RedCap</w:t>
      </w:r>
      <w:proofErr w:type="spellEnd"/>
      <w:r w:rsidRPr="00064A71">
        <w:rPr>
          <w:color w:val="002060"/>
          <w:lang w:val="en-US"/>
        </w:rPr>
        <w:t xml:space="preserve"> UEs, down-select between the following options:</w:t>
      </w:r>
    </w:p>
    <w:p w14:paraId="44DEC7C3" w14:textId="77777777" w:rsidR="00706135" w:rsidRPr="00064A71" w:rsidRDefault="00706135" w:rsidP="00706135">
      <w:pPr>
        <w:numPr>
          <w:ilvl w:val="0"/>
          <w:numId w:val="37"/>
        </w:numPr>
        <w:rPr>
          <w:color w:val="002060"/>
          <w:lang w:val="en-US"/>
        </w:rPr>
      </w:pPr>
      <w:r w:rsidRPr="00064A71">
        <w:rPr>
          <w:color w:val="002060"/>
          <w:lang w:val="en-US"/>
        </w:rPr>
        <w:t>Option 1: Restrict the scheduling of paging channel to be within 5 MHz</w:t>
      </w:r>
    </w:p>
    <w:p w14:paraId="31A25F54" w14:textId="77777777" w:rsidR="00706135" w:rsidRPr="00064A71" w:rsidRDefault="00706135" w:rsidP="00706135">
      <w:pPr>
        <w:numPr>
          <w:ilvl w:val="0"/>
          <w:numId w:val="37"/>
        </w:numPr>
        <w:rPr>
          <w:color w:val="002060"/>
          <w:lang w:val="en-US"/>
        </w:rPr>
      </w:pPr>
      <w:r w:rsidRPr="00064A71">
        <w:rPr>
          <w:color w:val="002060"/>
          <w:lang w:val="en-US"/>
        </w:rPr>
        <w:t>Option 2: Allow the scheduling of paging channel to be larger than 5 MHz (as in legacy operation)</w:t>
      </w:r>
    </w:p>
    <w:p w14:paraId="3D2FEB0A" w14:textId="77777777" w:rsidR="00706135" w:rsidRPr="00064A71" w:rsidRDefault="00706135" w:rsidP="00706135">
      <w:pPr>
        <w:numPr>
          <w:ilvl w:val="0"/>
          <w:numId w:val="37"/>
        </w:numPr>
        <w:rPr>
          <w:color w:val="002060"/>
          <w:lang w:val="en-US"/>
        </w:rPr>
      </w:pPr>
      <w:r w:rsidRPr="00064A71">
        <w:rPr>
          <w:color w:val="002060"/>
          <w:lang w:val="en-US"/>
        </w:rPr>
        <w:t>FFS: whether 5MHz is assumed to be physically contiguous</w:t>
      </w:r>
    </w:p>
    <w:p w14:paraId="7258AA15" w14:textId="77777777" w:rsidR="00706135" w:rsidRDefault="00706135" w:rsidP="00706135">
      <w:pPr>
        <w:rPr>
          <w:lang w:val="en-US"/>
        </w:rPr>
      </w:pPr>
    </w:p>
    <w:p w14:paraId="55F92E76" w14:textId="06DFD7C8" w:rsidR="0030738D" w:rsidRDefault="006B3BFD" w:rsidP="00706135">
      <w:pPr>
        <w:rPr>
          <w:lang w:val="en-US"/>
        </w:rPr>
      </w:pPr>
      <w:r>
        <w:rPr>
          <w:lang w:val="en-US"/>
        </w:rPr>
        <w:t xml:space="preserve">While the paging channel (PDSCH) </w:t>
      </w:r>
      <w:r w:rsidR="00904F27">
        <w:rPr>
          <w:lang w:val="en-US"/>
        </w:rPr>
        <w:t>can be transmitted to multiple UEs (there can be multiple paging records within a single PDSCH)</w:t>
      </w:r>
      <w:r w:rsidR="00B51C13">
        <w:rPr>
          <w:lang w:val="en-US"/>
        </w:rPr>
        <w:t xml:space="preserve">, in contrast to SIB1, the paging channel is not re-transmitted identically across multiple repetitions. Hence, the UE is unable to combine the </w:t>
      </w:r>
      <w:r w:rsidR="00E31613">
        <w:rPr>
          <w:lang w:val="en-US"/>
        </w:rPr>
        <w:t xml:space="preserve">paging channel across multiple instances of that channel. </w:t>
      </w:r>
      <w:r w:rsidR="0030738D">
        <w:rPr>
          <w:lang w:val="en-US"/>
        </w:rPr>
        <w:t>It is assumed that it is unacceptable for th</w:t>
      </w:r>
      <w:r w:rsidR="00D3235D">
        <w:rPr>
          <w:lang w:val="en-US"/>
        </w:rPr>
        <w:t xml:space="preserve">e UE to only receive a 5MHz portion of a paging channel (PDSCH) with a wider bandwidth </w:t>
      </w:r>
      <w:r w:rsidR="00323B43">
        <w:rPr>
          <w:lang w:val="en-US"/>
        </w:rPr>
        <w:t>as this might lead to a significant performance impact.</w:t>
      </w:r>
    </w:p>
    <w:p w14:paraId="49B0D8E8" w14:textId="77777777" w:rsidR="0030738D" w:rsidRDefault="0030738D" w:rsidP="00706135">
      <w:pPr>
        <w:rPr>
          <w:lang w:val="en-US"/>
        </w:rPr>
      </w:pPr>
    </w:p>
    <w:p w14:paraId="2F46193E" w14:textId="75162405" w:rsidR="007A6516" w:rsidRDefault="0007171E" w:rsidP="00706135">
      <w:pPr>
        <w:rPr>
          <w:lang w:val="en-US"/>
        </w:rPr>
      </w:pPr>
      <w:r>
        <w:rPr>
          <w:lang w:val="en-US"/>
        </w:rPr>
        <w:t xml:space="preserve">Hence, </w:t>
      </w:r>
      <w:r w:rsidR="00170A9F">
        <w:rPr>
          <w:lang w:val="en-US"/>
        </w:rPr>
        <w:t xml:space="preserve">we think that it should be assumed that </w:t>
      </w:r>
      <w:r w:rsidR="003C2639">
        <w:rPr>
          <w:lang w:val="en-US"/>
        </w:rPr>
        <w:t xml:space="preserve">the paging channel </w:t>
      </w:r>
      <w:r w:rsidR="00170A9F">
        <w:rPr>
          <w:lang w:val="en-US"/>
        </w:rPr>
        <w:t>should not</w:t>
      </w:r>
      <w:r w:rsidR="003C2639">
        <w:rPr>
          <w:lang w:val="en-US"/>
        </w:rPr>
        <w:t xml:space="preserve"> be </w:t>
      </w:r>
      <w:r w:rsidR="00170A9F">
        <w:rPr>
          <w:lang w:val="en-US"/>
        </w:rPr>
        <w:t>scheduled</w:t>
      </w:r>
      <w:r w:rsidR="003C2639">
        <w:rPr>
          <w:lang w:val="en-US"/>
        </w:rPr>
        <w:t xml:space="preserve"> in a wider bandwidth than 5MHz</w:t>
      </w:r>
      <w:r w:rsidR="007A6516">
        <w:rPr>
          <w:lang w:val="en-US"/>
        </w:rPr>
        <w:t>. Our assumption is that the UE</w:t>
      </w:r>
      <w:r w:rsidR="00061F00">
        <w:rPr>
          <w:lang w:val="en-US"/>
        </w:rPr>
        <w:t xml:space="preserve"> has a 5MHz post-FFT buffer. Hence, the 5MHz occupied by the paging channel (PDSCH) should be contiguous.</w:t>
      </w:r>
    </w:p>
    <w:p w14:paraId="1BC7BE0C" w14:textId="77777777" w:rsidR="00061F00" w:rsidRDefault="00061F00" w:rsidP="00706135">
      <w:pPr>
        <w:rPr>
          <w:lang w:val="en-US"/>
        </w:rPr>
      </w:pPr>
    </w:p>
    <w:p w14:paraId="225DD319" w14:textId="1F94EA6B" w:rsidR="00111F39" w:rsidRPr="00111F39" w:rsidRDefault="00111F39" w:rsidP="00111F39">
      <w:pPr>
        <w:rPr>
          <w:b/>
          <w:bCs/>
          <w:lang w:val="en-US"/>
        </w:rPr>
      </w:pPr>
      <w:r w:rsidRPr="0075734C">
        <w:rPr>
          <w:rFonts w:eastAsia="SimSun"/>
          <w:b/>
          <w:iCs/>
          <w:szCs w:val="16"/>
          <w:lang w:eastAsia="ko-KR"/>
        </w:rPr>
        <w:t xml:space="preserve">Proposal </w:t>
      </w:r>
      <w:r w:rsidR="00C11F84" w:rsidRPr="0075734C">
        <w:rPr>
          <w:rFonts w:eastAsia="SimSun"/>
          <w:b/>
          <w:iCs/>
          <w:szCs w:val="16"/>
          <w:lang w:eastAsia="ko-KR"/>
        </w:rPr>
        <w:t>3</w:t>
      </w:r>
      <w:r w:rsidRPr="0075734C">
        <w:rPr>
          <w:rFonts w:eastAsia="SimSun"/>
          <w:b/>
          <w:iCs/>
          <w:szCs w:val="16"/>
          <w:lang w:eastAsia="ko-KR"/>
        </w:rPr>
        <w:t xml:space="preserve">: </w:t>
      </w:r>
      <w:r w:rsidRPr="0075734C">
        <w:rPr>
          <w:b/>
          <w:bCs/>
          <w:lang w:val="en-US"/>
        </w:rPr>
        <w:t>For UE</w:t>
      </w:r>
      <w:r w:rsidRPr="00111F39">
        <w:rPr>
          <w:b/>
          <w:bCs/>
          <w:lang w:val="en-US"/>
        </w:rPr>
        <w:t xml:space="preserve"> BB bandwidth reduction, for paging channel (PDSCH) to Rel-18 </w:t>
      </w:r>
      <w:proofErr w:type="spellStart"/>
      <w:r w:rsidRPr="00111F39">
        <w:rPr>
          <w:b/>
          <w:bCs/>
          <w:lang w:val="en-US"/>
        </w:rPr>
        <w:t>RedCap</w:t>
      </w:r>
      <w:proofErr w:type="spellEnd"/>
      <w:r w:rsidRPr="00111F39">
        <w:rPr>
          <w:b/>
          <w:bCs/>
          <w:lang w:val="en-US"/>
        </w:rPr>
        <w:t xml:space="preserve"> UEs, the following option is selected:</w:t>
      </w:r>
    </w:p>
    <w:p w14:paraId="04783D61" w14:textId="77777777" w:rsidR="00111F39" w:rsidRPr="00111F39" w:rsidRDefault="00111F39" w:rsidP="00111F39">
      <w:pPr>
        <w:numPr>
          <w:ilvl w:val="0"/>
          <w:numId w:val="37"/>
        </w:numPr>
        <w:rPr>
          <w:b/>
          <w:bCs/>
          <w:lang w:val="en-US"/>
        </w:rPr>
      </w:pPr>
      <w:r w:rsidRPr="00111F39">
        <w:rPr>
          <w:b/>
          <w:bCs/>
          <w:lang w:val="en-US"/>
        </w:rPr>
        <w:t>Option 1: Restrict the scheduling of paging channel to be within 5 MHz</w:t>
      </w:r>
    </w:p>
    <w:p w14:paraId="4729E8E3" w14:textId="0478E4E4" w:rsidR="00111F39" w:rsidRPr="00111F39" w:rsidRDefault="00111F39" w:rsidP="00111F39">
      <w:pPr>
        <w:numPr>
          <w:ilvl w:val="0"/>
          <w:numId w:val="37"/>
        </w:numPr>
        <w:rPr>
          <w:b/>
          <w:bCs/>
          <w:lang w:val="en-US"/>
        </w:rPr>
      </w:pPr>
      <w:r w:rsidRPr="00111F39">
        <w:rPr>
          <w:b/>
          <w:bCs/>
          <w:lang w:val="en-US"/>
        </w:rPr>
        <w:t>The 5MHz is assumed to be physically contiguous</w:t>
      </w:r>
    </w:p>
    <w:p w14:paraId="7A3B8D07" w14:textId="77777777" w:rsidR="00111F39" w:rsidRDefault="00111F39" w:rsidP="00706135">
      <w:pPr>
        <w:rPr>
          <w:lang w:val="en-US"/>
        </w:rPr>
      </w:pPr>
    </w:p>
    <w:p w14:paraId="4E81E475" w14:textId="77777777" w:rsidR="00706135" w:rsidRDefault="00706135" w:rsidP="00706135">
      <w:pPr>
        <w:rPr>
          <w:lang w:val="en-US"/>
        </w:rPr>
      </w:pPr>
    </w:p>
    <w:p w14:paraId="68264E05" w14:textId="77777777" w:rsidR="00706135" w:rsidRPr="00E36D7F" w:rsidRDefault="00706135" w:rsidP="00706135">
      <w:pPr>
        <w:rPr>
          <w:b/>
          <w:bCs/>
          <w:u w:val="single"/>
          <w:lang w:val="en-US"/>
        </w:rPr>
      </w:pPr>
      <w:r w:rsidRPr="00E36D7F">
        <w:rPr>
          <w:b/>
          <w:bCs/>
          <w:u w:val="single"/>
          <w:lang w:val="en-US"/>
        </w:rPr>
        <w:t>RAR</w:t>
      </w:r>
      <w:r>
        <w:rPr>
          <w:b/>
          <w:bCs/>
          <w:u w:val="single"/>
          <w:lang w:val="en-US"/>
        </w:rPr>
        <w:t xml:space="preserve"> bandwidth</w:t>
      </w:r>
    </w:p>
    <w:p w14:paraId="208BF6C7" w14:textId="77777777" w:rsidR="00706135" w:rsidRDefault="00706135" w:rsidP="00706135">
      <w:pPr>
        <w:rPr>
          <w:lang w:val="en-US"/>
        </w:rPr>
      </w:pPr>
    </w:p>
    <w:p w14:paraId="3486E56B" w14:textId="77777777" w:rsidR="00706135" w:rsidRPr="00074E7F" w:rsidRDefault="00706135" w:rsidP="00706135">
      <w:pPr>
        <w:rPr>
          <w:lang w:val="en-US"/>
        </w:rPr>
      </w:pPr>
      <w:r w:rsidRPr="00074E7F">
        <w:rPr>
          <w:highlight w:val="green"/>
          <w:lang w:val="en-US"/>
        </w:rPr>
        <w:t>Agreement</w:t>
      </w:r>
      <w:r w:rsidRPr="002050F7">
        <w:rPr>
          <w:highlight w:val="green"/>
          <w:lang w:val="en-US"/>
        </w:rPr>
        <w:t>:</w:t>
      </w:r>
    </w:p>
    <w:p w14:paraId="361C0B65" w14:textId="77777777" w:rsidR="00706135" w:rsidRPr="00064A71" w:rsidRDefault="00706135" w:rsidP="00706135">
      <w:pPr>
        <w:rPr>
          <w:color w:val="002060"/>
          <w:lang w:val="en-US"/>
        </w:rPr>
      </w:pPr>
      <w:r w:rsidRPr="00064A71">
        <w:rPr>
          <w:color w:val="002060"/>
          <w:lang w:val="en-US"/>
        </w:rPr>
        <w:t xml:space="preserve">For UE BB bandwidth reduction, for RAR (PDSCH) to Rel-18 </w:t>
      </w:r>
      <w:proofErr w:type="spellStart"/>
      <w:r w:rsidRPr="00064A71">
        <w:rPr>
          <w:color w:val="002060"/>
          <w:lang w:val="en-US"/>
        </w:rPr>
        <w:t>RedCap</w:t>
      </w:r>
      <w:proofErr w:type="spellEnd"/>
      <w:r w:rsidRPr="00064A71">
        <w:rPr>
          <w:color w:val="002060"/>
          <w:lang w:val="en-US"/>
        </w:rPr>
        <w:t xml:space="preserve"> UEs, down-select between the following options:</w:t>
      </w:r>
    </w:p>
    <w:p w14:paraId="6CEDED24" w14:textId="77777777" w:rsidR="00706135" w:rsidRPr="00064A71" w:rsidRDefault="00706135" w:rsidP="00706135">
      <w:pPr>
        <w:numPr>
          <w:ilvl w:val="0"/>
          <w:numId w:val="38"/>
        </w:numPr>
        <w:rPr>
          <w:color w:val="002060"/>
          <w:lang w:val="en-US"/>
        </w:rPr>
      </w:pPr>
      <w:r w:rsidRPr="00064A71">
        <w:rPr>
          <w:color w:val="002060"/>
          <w:lang w:val="en-US"/>
        </w:rPr>
        <w:t>Option 1: Restrict the scheduling of RAR PDSCH to be within 5 MHz</w:t>
      </w:r>
    </w:p>
    <w:p w14:paraId="7EAF7AE8" w14:textId="77777777" w:rsidR="00706135" w:rsidRPr="00064A71" w:rsidRDefault="00706135" w:rsidP="00706135">
      <w:pPr>
        <w:numPr>
          <w:ilvl w:val="0"/>
          <w:numId w:val="38"/>
        </w:numPr>
        <w:rPr>
          <w:color w:val="002060"/>
          <w:lang w:val="en-US"/>
        </w:rPr>
      </w:pPr>
      <w:r w:rsidRPr="00064A71">
        <w:rPr>
          <w:color w:val="002060"/>
          <w:lang w:val="en-US"/>
        </w:rPr>
        <w:t>Option 2: Allow the scheduling of RAR PDSCH to be larger than 5 MHz (as in legacy operation)</w:t>
      </w:r>
    </w:p>
    <w:p w14:paraId="2D0B07CD" w14:textId="77777777" w:rsidR="00706135" w:rsidRPr="00064A71" w:rsidRDefault="00706135" w:rsidP="00706135">
      <w:pPr>
        <w:numPr>
          <w:ilvl w:val="0"/>
          <w:numId w:val="38"/>
        </w:numPr>
        <w:rPr>
          <w:color w:val="002060"/>
          <w:lang w:val="en-US"/>
        </w:rPr>
      </w:pPr>
      <w:r w:rsidRPr="00064A71">
        <w:rPr>
          <w:color w:val="002060"/>
          <w:lang w:val="en-US"/>
        </w:rPr>
        <w:t>FFS: whether 5MHz is assumed to be physically contiguous</w:t>
      </w:r>
    </w:p>
    <w:p w14:paraId="1B36FE25" w14:textId="77777777" w:rsidR="00706135" w:rsidRDefault="00706135" w:rsidP="00706135">
      <w:pPr>
        <w:rPr>
          <w:lang w:val="en-US"/>
        </w:rPr>
      </w:pPr>
      <w:r w:rsidRPr="00074E7F">
        <w:rPr>
          <w:lang w:val="en-US"/>
        </w:rPr>
        <w:t> </w:t>
      </w:r>
    </w:p>
    <w:p w14:paraId="39AD2981" w14:textId="33759447" w:rsidR="00D40D40" w:rsidRPr="0075734C" w:rsidRDefault="00064A71" w:rsidP="00D40D40">
      <w:pPr>
        <w:spacing w:after="240"/>
        <w:rPr>
          <w:lang w:val="en-US"/>
        </w:rPr>
      </w:pPr>
      <w:r>
        <w:rPr>
          <w:lang w:val="en-US"/>
        </w:rPr>
        <w:t xml:space="preserve">Issues related to RAR are </w:t>
      </w:r>
      <w:proofErr w:type="gramStart"/>
      <w:r>
        <w:rPr>
          <w:lang w:val="en-US"/>
        </w:rPr>
        <w:t>similar to</w:t>
      </w:r>
      <w:proofErr w:type="gramEnd"/>
      <w:r>
        <w:rPr>
          <w:lang w:val="en-US"/>
        </w:rPr>
        <w:t xml:space="preserve"> the issues for the paging channel (PDSCH)</w:t>
      </w:r>
      <w:r w:rsidR="007A3D22">
        <w:rPr>
          <w:lang w:val="en-US"/>
        </w:rPr>
        <w:t>. We think that whatever decision is made regarding sc</w:t>
      </w:r>
      <w:r w:rsidR="006A483C">
        <w:rPr>
          <w:lang w:val="en-US"/>
        </w:rPr>
        <w:t xml:space="preserve">heduling bandwidth of the paging channel (PDSCH), the same </w:t>
      </w:r>
      <w:r w:rsidR="006A483C" w:rsidRPr="0075734C">
        <w:rPr>
          <w:lang w:val="en-US"/>
        </w:rPr>
        <w:t xml:space="preserve">decision is made </w:t>
      </w:r>
      <w:r w:rsidR="00D40D40" w:rsidRPr="0075734C">
        <w:rPr>
          <w:lang w:val="en-US"/>
        </w:rPr>
        <w:t>for the RAR.</w:t>
      </w:r>
    </w:p>
    <w:p w14:paraId="455E7973" w14:textId="0F9DFA47" w:rsidR="00723C50" w:rsidRPr="0075734C" w:rsidRDefault="00D40D40" w:rsidP="00723C50">
      <w:pPr>
        <w:spacing w:after="240"/>
        <w:rPr>
          <w:b/>
          <w:bCs/>
          <w:lang w:val="en-US"/>
        </w:rPr>
      </w:pPr>
      <w:r w:rsidRPr="0075734C">
        <w:rPr>
          <w:rFonts w:eastAsia="SimSun"/>
          <w:b/>
          <w:iCs/>
          <w:szCs w:val="16"/>
          <w:lang w:eastAsia="ko-KR"/>
        </w:rPr>
        <w:t xml:space="preserve">Proposal </w:t>
      </w:r>
      <w:r w:rsidR="00C11F84" w:rsidRPr="0075734C">
        <w:rPr>
          <w:rFonts w:eastAsia="SimSun"/>
          <w:b/>
          <w:iCs/>
          <w:szCs w:val="16"/>
          <w:lang w:eastAsia="ko-KR"/>
        </w:rPr>
        <w:t>4</w:t>
      </w:r>
      <w:r w:rsidRPr="0075734C">
        <w:rPr>
          <w:rFonts w:eastAsia="SimSun"/>
          <w:b/>
          <w:iCs/>
          <w:szCs w:val="16"/>
          <w:lang w:eastAsia="ko-KR"/>
        </w:rPr>
        <w:t xml:space="preserve">: </w:t>
      </w:r>
      <w:r w:rsidRPr="0075734C">
        <w:rPr>
          <w:b/>
          <w:bCs/>
          <w:lang w:val="en-US"/>
        </w:rPr>
        <w:t xml:space="preserve">The </w:t>
      </w:r>
      <w:r w:rsidR="00723C50" w:rsidRPr="0075734C">
        <w:rPr>
          <w:b/>
          <w:bCs/>
          <w:lang w:val="en-US"/>
        </w:rPr>
        <w:t>assumption on scheduling bandwidth for RAR (PDSCH) is the same as for paging channel (PDSCH).</w:t>
      </w:r>
    </w:p>
    <w:p w14:paraId="0A912AA4" w14:textId="5433CC72" w:rsidR="00723C50" w:rsidRPr="0075734C" w:rsidRDefault="00723C50" w:rsidP="00723C50">
      <w:pPr>
        <w:rPr>
          <w:b/>
          <w:bCs/>
          <w:lang w:val="en-US"/>
        </w:rPr>
      </w:pPr>
      <w:r w:rsidRPr="0075734C">
        <w:rPr>
          <w:rFonts w:eastAsia="SimSun"/>
          <w:b/>
          <w:iCs/>
          <w:szCs w:val="16"/>
          <w:lang w:eastAsia="ko-KR"/>
        </w:rPr>
        <w:t xml:space="preserve">Proposal </w:t>
      </w:r>
      <w:r w:rsidR="00C11F84" w:rsidRPr="0075734C">
        <w:rPr>
          <w:rFonts w:eastAsia="SimSun"/>
          <w:b/>
          <w:iCs/>
          <w:szCs w:val="16"/>
          <w:lang w:eastAsia="ko-KR"/>
        </w:rPr>
        <w:t>5</w:t>
      </w:r>
      <w:r w:rsidRPr="0075734C">
        <w:rPr>
          <w:rFonts w:eastAsia="SimSun"/>
          <w:b/>
          <w:iCs/>
          <w:szCs w:val="16"/>
          <w:lang w:eastAsia="ko-KR"/>
        </w:rPr>
        <w:t xml:space="preserve">: </w:t>
      </w:r>
      <w:r w:rsidRPr="0075734C">
        <w:rPr>
          <w:b/>
          <w:bCs/>
          <w:lang w:val="en-US"/>
        </w:rPr>
        <w:t xml:space="preserve">For UE BB bandwidth reduction, for RAR (PDSCH) to Rel-18 </w:t>
      </w:r>
      <w:proofErr w:type="spellStart"/>
      <w:r w:rsidRPr="0075734C">
        <w:rPr>
          <w:b/>
          <w:bCs/>
          <w:lang w:val="en-US"/>
        </w:rPr>
        <w:t>RedCap</w:t>
      </w:r>
      <w:proofErr w:type="spellEnd"/>
      <w:r w:rsidRPr="0075734C">
        <w:rPr>
          <w:b/>
          <w:bCs/>
          <w:lang w:val="en-US"/>
        </w:rPr>
        <w:t xml:space="preserve"> UEs, the following option is selected:</w:t>
      </w:r>
    </w:p>
    <w:p w14:paraId="7E1D9DF5" w14:textId="65386043" w:rsidR="00723C50" w:rsidRPr="0075734C" w:rsidRDefault="00723C50" w:rsidP="00723C50">
      <w:pPr>
        <w:numPr>
          <w:ilvl w:val="0"/>
          <w:numId w:val="37"/>
        </w:numPr>
        <w:rPr>
          <w:b/>
          <w:bCs/>
          <w:lang w:val="en-US"/>
        </w:rPr>
      </w:pPr>
      <w:r w:rsidRPr="0075734C">
        <w:rPr>
          <w:b/>
          <w:bCs/>
          <w:lang w:val="en-US"/>
        </w:rPr>
        <w:lastRenderedPageBreak/>
        <w:t>Option 1: Restrict the scheduling of RAR PDSCH to be within 5 MHz</w:t>
      </w:r>
    </w:p>
    <w:p w14:paraId="5141ABAD" w14:textId="77777777" w:rsidR="00723C50" w:rsidRPr="0075734C" w:rsidRDefault="00723C50" w:rsidP="00723C50">
      <w:pPr>
        <w:numPr>
          <w:ilvl w:val="0"/>
          <w:numId w:val="37"/>
        </w:numPr>
        <w:rPr>
          <w:b/>
          <w:bCs/>
          <w:lang w:val="en-US"/>
        </w:rPr>
      </w:pPr>
      <w:r w:rsidRPr="0075734C">
        <w:rPr>
          <w:b/>
          <w:bCs/>
          <w:lang w:val="en-US"/>
        </w:rPr>
        <w:t>The 5MHz is assumed to be physically contiguous</w:t>
      </w:r>
    </w:p>
    <w:p w14:paraId="27C08D89" w14:textId="77777777" w:rsidR="00706135" w:rsidRDefault="00706135" w:rsidP="00706135">
      <w:pPr>
        <w:rPr>
          <w:lang w:val="en-US"/>
        </w:rPr>
      </w:pPr>
    </w:p>
    <w:p w14:paraId="0D9B179B" w14:textId="77777777" w:rsidR="00532B36" w:rsidRDefault="00532B36" w:rsidP="00706135">
      <w:pPr>
        <w:rPr>
          <w:lang w:val="en-US"/>
        </w:rPr>
      </w:pPr>
    </w:p>
    <w:p w14:paraId="21028E2C" w14:textId="77777777" w:rsidR="00706135" w:rsidRPr="00C02013" w:rsidRDefault="00706135" w:rsidP="00706135">
      <w:pPr>
        <w:rPr>
          <w:b/>
          <w:bCs/>
          <w:u w:val="single"/>
          <w:lang w:val="en-US"/>
        </w:rPr>
      </w:pPr>
      <w:r w:rsidRPr="00C02013">
        <w:rPr>
          <w:b/>
          <w:bCs/>
          <w:u w:val="single"/>
          <w:lang w:val="en-US"/>
        </w:rPr>
        <w:t>PUSCH</w:t>
      </w:r>
      <w:r>
        <w:rPr>
          <w:b/>
          <w:bCs/>
          <w:u w:val="single"/>
          <w:lang w:val="en-US"/>
        </w:rPr>
        <w:t xml:space="preserve"> bandwidth</w:t>
      </w:r>
    </w:p>
    <w:p w14:paraId="7A14F9CF" w14:textId="77777777" w:rsidR="00706135" w:rsidRPr="00074E7F" w:rsidRDefault="00706135" w:rsidP="00706135">
      <w:pPr>
        <w:rPr>
          <w:lang w:val="en-US"/>
        </w:rPr>
      </w:pPr>
    </w:p>
    <w:p w14:paraId="11C07383" w14:textId="77777777" w:rsidR="00706135" w:rsidRPr="00074E7F" w:rsidRDefault="00706135" w:rsidP="00706135">
      <w:pPr>
        <w:rPr>
          <w:lang w:val="en-US"/>
        </w:rPr>
      </w:pPr>
      <w:r w:rsidRPr="00074E7F">
        <w:rPr>
          <w:highlight w:val="green"/>
          <w:lang w:val="en-US"/>
        </w:rPr>
        <w:t>Agreement</w:t>
      </w:r>
      <w:r w:rsidRPr="002050F7">
        <w:rPr>
          <w:highlight w:val="green"/>
          <w:lang w:val="en-US"/>
        </w:rPr>
        <w:t>:</w:t>
      </w:r>
    </w:p>
    <w:p w14:paraId="1F1C1F11" w14:textId="77777777" w:rsidR="00706135" w:rsidRPr="00CC5277" w:rsidRDefault="00706135" w:rsidP="00706135">
      <w:pPr>
        <w:rPr>
          <w:color w:val="002060"/>
          <w:lang w:val="en-US"/>
        </w:rPr>
      </w:pPr>
      <w:r w:rsidRPr="00CC5277">
        <w:rPr>
          <w:color w:val="002060"/>
          <w:lang w:val="en-US"/>
        </w:rPr>
        <w:t>For UE BB bandwidth reduction, a UE is not expected to receive an UL grant in a DCI with a PUSCH resource allocation spanning a bandwidth of more than ~5 MHz per slot or per hop, if applicable.</w:t>
      </w:r>
    </w:p>
    <w:p w14:paraId="14E084AD" w14:textId="77777777" w:rsidR="00706135" w:rsidRPr="00074E7F" w:rsidRDefault="00706135" w:rsidP="00706135">
      <w:pPr>
        <w:rPr>
          <w:lang w:val="en-US"/>
        </w:rPr>
      </w:pPr>
    </w:p>
    <w:p w14:paraId="044EAEDA" w14:textId="77777777" w:rsidR="00706135" w:rsidRPr="00074E7F" w:rsidRDefault="00706135" w:rsidP="00706135">
      <w:pPr>
        <w:rPr>
          <w:lang w:val="en-US"/>
        </w:rPr>
      </w:pPr>
      <w:r w:rsidRPr="00074E7F">
        <w:rPr>
          <w:highlight w:val="green"/>
          <w:lang w:val="en-US"/>
        </w:rPr>
        <w:t>Agreement</w:t>
      </w:r>
      <w:r w:rsidRPr="002050F7">
        <w:rPr>
          <w:highlight w:val="green"/>
          <w:lang w:val="en-US"/>
        </w:rPr>
        <w:t>:</w:t>
      </w:r>
    </w:p>
    <w:p w14:paraId="5996980B" w14:textId="77777777" w:rsidR="00706135" w:rsidRPr="00CC5277" w:rsidRDefault="00706135" w:rsidP="00706135">
      <w:pPr>
        <w:numPr>
          <w:ilvl w:val="0"/>
          <w:numId w:val="39"/>
        </w:numPr>
        <w:rPr>
          <w:color w:val="002060"/>
          <w:lang w:val="en-US"/>
        </w:rPr>
      </w:pPr>
      <w:r w:rsidRPr="00CC5277">
        <w:rPr>
          <w:color w:val="002060"/>
          <w:lang w:val="en-US"/>
        </w:rPr>
        <w:t>For UE BB bandwidth reduction, a UE is not expected to be configured with a CG grant with a PUSCH resource allocation spanning a bandwidth of more than ~5 MHz per slot or per hop, if applicable.</w:t>
      </w:r>
    </w:p>
    <w:p w14:paraId="0153B657" w14:textId="77777777" w:rsidR="00706135" w:rsidRPr="00CC5277" w:rsidRDefault="00706135" w:rsidP="00706135">
      <w:pPr>
        <w:numPr>
          <w:ilvl w:val="0"/>
          <w:numId w:val="39"/>
        </w:numPr>
        <w:rPr>
          <w:color w:val="002060"/>
          <w:lang w:val="en-US"/>
        </w:rPr>
      </w:pPr>
      <w:r w:rsidRPr="00CC5277">
        <w:rPr>
          <w:color w:val="002060"/>
          <w:lang w:val="en-US"/>
        </w:rPr>
        <w:t>For UE BB bandwidth reduction, it is FFS whether a UE can be expected to receive an UL grant in a RAR with a Msg3 PUSCH resource allocation spanning a bandwidth of more than ~5 MHz per slot or per hop, if applicable.</w:t>
      </w:r>
    </w:p>
    <w:p w14:paraId="1223C5FB" w14:textId="77777777" w:rsidR="00706135" w:rsidRDefault="00706135" w:rsidP="00E209EE">
      <w:pPr>
        <w:spacing w:afterLines="50" w:after="156"/>
        <w:jc w:val="both"/>
        <w:rPr>
          <w:rFonts w:eastAsia="SimSun"/>
          <w:bCs/>
          <w:iCs/>
          <w:szCs w:val="16"/>
          <w:lang w:eastAsia="ko-KR"/>
        </w:rPr>
      </w:pPr>
    </w:p>
    <w:p w14:paraId="7B018E7E" w14:textId="23B1E5B1" w:rsidR="00C7400A" w:rsidRDefault="00C56D29" w:rsidP="00E209EE">
      <w:pPr>
        <w:spacing w:afterLines="50" w:after="156"/>
        <w:jc w:val="both"/>
        <w:rPr>
          <w:rFonts w:eastAsia="SimSun"/>
          <w:bCs/>
          <w:iCs/>
          <w:szCs w:val="16"/>
          <w:lang w:eastAsia="ko-KR"/>
        </w:rPr>
      </w:pPr>
      <w:r>
        <w:rPr>
          <w:rFonts w:eastAsia="SimSun"/>
          <w:bCs/>
          <w:iCs/>
          <w:szCs w:val="16"/>
          <w:lang w:eastAsia="ko-KR"/>
        </w:rPr>
        <w:t xml:space="preserve">For the initial access procedure, we </w:t>
      </w:r>
      <w:r w:rsidR="00EC784B">
        <w:rPr>
          <w:rFonts w:eastAsia="SimSun"/>
          <w:bCs/>
          <w:iCs/>
          <w:szCs w:val="16"/>
          <w:lang w:eastAsia="ko-KR"/>
        </w:rPr>
        <w:t xml:space="preserve">think that the data rate of the PUSCH will be low and there is little complexity saving to be obtained from </w:t>
      </w:r>
      <w:r w:rsidR="00164C00">
        <w:rPr>
          <w:rFonts w:eastAsia="SimSun"/>
          <w:bCs/>
          <w:iCs/>
          <w:szCs w:val="16"/>
          <w:lang w:eastAsia="ko-KR"/>
        </w:rPr>
        <w:t>restricting the UE bandwidth to be less than 5MHz.</w:t>
      </w:r>
      <w:r w:rsidR="00324E81">
        <w:rPr>
          <w:rFonts w:eastAsia="SimSun"/>
          <w:bCs/>
          <w:iCs/>
          <w:szCs w:val="16"/>
          <w:lang w:eastAsia="ko-KR"/>
        </w:rPr>
        <w:t xml:space="preserve"> This </w:t>
      </w:r>
      <w:proofErr w:type="gramStart"/>
      <w:r w:rsidR="00324E81">
        <w:rPr>
          <w:rFonts w:eastAsia="SimSun"/>
          <w:bCs/>
          <w:iCs/>
          <w:szCs w:val="16"/>
          <w:lang w:eastAsia="ko-KR"/>
        </w:rPr>
        <w:t>is in contrast to</w:t>
      </w:r>
      <w:proofErr w:type="gramEnd"/>
      <w:r w:rsidR="00324E81">
        <w:rPr>
          <w:rFonts w:eastAsia="SimSun"/>
          <w:bCs/>
          <w:iCs/>
          <w:szCs w:val="16"/>
          <w:lang w:eastAsia="ko-KR"/>
        </w:rPr>
        <w:t xml:space="preserve"> the DCI-granted and CG PUSCH</w:t>
      </w:r>
      <w:r w:rsidR="00864F91">
        <w:rPr>
          <w:rFonts w:eastAsia="SimSun"/>
          <w:bCs/>
          <w:iCs/>
          <w:szCs w:val="16"/>
          <w:lang w:eastAsia="ko-KR"/>
        </w:rPr>
        <w:t xml:space="preserve">, where the PUSCH data rate, and hence UE complexity, are reduced by </w:t>
      </w:r>
      <w:r w:rsidR="008714B3">
        <w:rPr>
          <w:rFonts w:eastAsia="SimSun"/>
          <w:bCs/>
          <w:iCs/>
          <w:szCs w:val="16"/>
          <w:lang w:eastAsia="ko-KR"/>
        </w:rPr>
        <w:t>restricting the UE bandwidth to 5MHz.</w:t>
      </w:r>
    </w:p>
    <w:p w14:paraId="06EDF44F" w14:textId="77777777" w:rsidR="008714B3" w:rsidRDefault="008714B3" w:rsidP="00E209EE">
      <w:pPr>
        <w:spacing w:afterLines="50" w:after="156"/>
        <w:jc w:val="both"/>
        <w:rPr>
          <w:rFonts w:eastAsia="SimSun"/>
          <w:bCs/>
          <w:iCs/>
          <w:szCs w:val="16"/>
          <w:lang w:eastAsia="ko-KR"/>
        </w:rPr>
      </w:pPr>
    </w:p>
    <w:p w14:paraId="42A26601" w14:textId="743913F9" w:rsidR="00756070" w:rsidRPr="00111F39" w:rsidRDefault="00756070" w:rsidP="00756070">
      <w:pPr>
        <w:rPr>
          <w:b/>
          <w:bCs/>
          <w:lang w:val="en-US"/>
        </w:rPr>
      </w:pPr>
      <w:r w:rsidRPr="0075734C">
        <w:rPr>
          <w:rFonts w:eastAsia="SimSun"/>
          <w:b/>
          <w:iCs/>
          <w:szCs w:val="16"/>
          <w:lang w:eastAsia="ko-KR"/>
        </w:rPr>
        <w:t xml:space="preserve">Proposal </w:t>
      </w:r>
      <w:r w:rsidR="00C11F84" w:rsidRPr="0075734C">
        <w:rPr>
          <w:rFonts w:eastAsia="SimSun"/>
          <w:b/>
          <w:iCs/>
          <w:szCs w:val="16"/>
          <w:lang w:eastAsia="ko-KR"/>
        </w:rPr>
        <w:t>6</w:t>
      </w:r>
      <w:r w:rsidRPr="0075734C">
        <w:rPr>
          <w:rFonts w:eastAsia="SimSun"/>
          <w:b/>
          <w:iCs/>
          <w:szCs w:val="16"/>
          <w:lang w:eastAsia="ko-KR"/>
        </w:rPr>
        <w:t xml:space="preserve">: </w:t>
      </w:r>
      <w:r w:rsidRPr="0075734C">
        <w:rPr>
          <w:b/>
          <w:bCs/>
          <w:lang w:val="en-US"/>
        </w:rPr>
        <w:t>For UE BB bandwidth reduction, a UE can be expected to receive an UL grant in a RAR with a Msg3 PUSCH resource allocation spanning a bandwidth of more than ~5 MHz per slot or per hop, if applicable.</w:t>
      </w:r>
    </w:p>
    <w:p w14:paraId="1B225C59" w14:textId="77777777" w:rsidR="00164C00" w:rsidRDefault="00164C00" w:rsidP="00E209EE">
      <w:pPr>
        <w:spacing w:afterLines="50" w:after="156"/>
        <w:jc w:val="both"/>
        <w:rPr>
          <w:rFonts w:eastAsia="SimSun"/>
          <w:bCs/>
          <w:iCs/>
          <w:szCs w:val="16"/>
          <w:lang w:eastAsia="ko-KR"/>
        </w:rPr>
      </w:pPr>
    </w:p>
    <w:p w14:paraId="719EB68F" w14:textId="77777777" w:rsidR="00E3557A" w:rsidRDefault="00E3557A" w:rsidP="00E209EE">
      <w:pPr>
        <w:spacing w:afterLines="50" w:after="156"/>
        <w:jc w:val="both"/>
        <w:rPr>
          <w:rFonts w:eastAsia="SimSun"/>
          <w:bCs/>
          <w:iCs/>
          <w:szCs w:val="16"/>
          <w:lang w:eastAsia="ko-KR"/>
        </w:rPr>
      </w:pPr>
    </w:p>
    <w:p w14:paraId="7307D81C" w14:textId="2DFE8089" w:rsidR="00E3557A" w:rsidRPr="00E3557A" w:rsidRDefault="00E3557A" w:rsidP="00E3557A">
      <w:pPr>
        <w:rPr>
          <w:rFonts w:ascii="Arial" w:hAnsi="Arial" w:cs="Arial"/>
          <w:sz w:val="28"/>
          <w:szCs w:val="28"/>
          <w:lang w:eastAsia="ja-JP"/>
        </w:rPr>
      </w:pPr>
      <w:r w:rsidRPr="005D5C56">
        <w:rPr>
          <w:rFonts w:ascii="Arial" w:hAnsi="Arial" w:cs="Arial"/>
          <w:sz w:val="28"/>
          <w:szCs w:val="28"/>
          <w:lang w:eastAsia="ja-JP"/>
        </w:rPr>
        <w:t>2.2 Cross-slot vs same-slot scheduling</w:t>
      </w:r>
    </w:p>
    <w:p w14:paraId="3DFD9043" w14:textId="0D11E692" w:rsidR="00E3557A" w:rsidRDefault="005D5C56" w:rsidP="00E209EE">
      <w:pPr>
        <w:spacing w:afterLines="50" w:after="156"/>
        <w:jc w:val="both"/>
        <w:rPr>
          <w:rFonts w:eastAsia="SimSun"/>
          <w:bCs/>
          <w:iCs/>
          <w:szCs w:val="16"/>
          <w:lang w:eastAsia="ko-KR"/>
        </w:rPr>
      </w:pPr>
      <w:r>
        <w:rPr>
          <w:rFonts w:eastAsia="SimSun"/>
          <w:bCs/>
          <w:iCs/>
          <w:szCs w:val="16"/>
          <w:lang w:eastAsia="ko-KR"/>
        </w:rPr>
        <w:t xml:space="preserve">For a UE that supports a post-FFT buffer size of 5MHz, complexity can be </w:t>
      </w:r>
      <w:proofErr w:type="gramStart"/>
      <w:r>
        <w:rPr>
          <w:rFonts w:eastAsia="SimSun"/>
          <w:bCs/>
          <w:iCs/>
          <w:szCs w:val="16"/>
          <w:lang w:eastAsia="ko-KR"/>
        </w:rPr>
        <w:t>reduced</w:t>
      </w:r>
      <w:proofErr w:type="gramEnd"/>
      <w:r>
        <w:rPr>
          <w:rFonts w:eastAsia="SimSun"/>
          <w:bCs/>
          <w:iCs/>
          <w:szCs w:val="16"/>
          <w:lang w:eastAsia="ko-KR"/>
        </w:rPr>
        <w:t xml:space="preserve"> and operation simplified if the UE does not need to support same-slot scheduling. The requirement to support same-slot scheduling for unicast PDSCH may mean that the UE would need to store 20MHz-worth of post-FFT buffer samples for some OFDM symbols. Fast PDCCH processing would be required to reduce the number of OFDM symbols over which this 20MHz-wide post-FFT buffering would be required. </w:t>
      </w:r>
    </w:p>
    <w:p w14:paraId="02C72ECF" w14:textId="22F0FA2C" w:rsidR="005D5C56" w:rsidRDefault="005D5C56" w:rsidP="00E209EE">
      <w:pPr>
        <w:spacing w:afterLines="50" w:after="156"/>
        <w:jc w:val="both"/>
        <w:rPr>
          <w:rFonts w:eastAsia="SimSun"/>
          <w:bCs/>
          <w:iCs/>
          <w:szCs w:val="16"/>
          <w:lang w:eastAsia="ko-KR"/>
        </w:rPr>
      </w:pPr>
      <w:proofErr w:type="gramStart"/>
      <w:r>
        <w:rPr>
          <w:rFonts w:eastAsia="SimSun"/>
          <w:bCs/>
          <w:iCs/>
          <w:szCs w:val="16"/>
          <w:lang w:eastAsia="ko-KR"/>
        </w:rPr>
        <w:t>In order to</w:t>
      </w:r>
      <w:proofErr w:type="gramEnd"/>
      <w:r>
        <w:rPr>
          <w:rFonts w:eastAsia="SimSun"/>
          <w:bCs/>
          <w:iCs/>
          <w:szCs w:val="16"/>
          <w:lang w:eastAsia="ko-KR"/>
        </w:rPr>
        <w:t xml:space="preserve"> reduce post-FFT buffering and to avoid the requirement for fast PDCCH processing, it is hence proposed that same-slot scheduling is not supported for unicast PDSCH. Unicast PDSCH can hence be scheduled either by cross-slot scheduling or semi-static signalling.</w:t>
      </w:r>
    </w:p>
    <w:p w14:paraId="29E790FD" w14:textId="03807307" w:rsidR="005D5C56" w:rsidRPr="00111F39" w:rsidRDefault="005D5C56" w:rsidP="005D5C56">
      <w:pPr>
        <w:rPr>
          <w:b/>
          <w:bCs/>
          <w:lang w:val="en-US"/>
        </w:rPr>
      </w:pPr>
      <w:r w:rsidRPr="0075734C">
        <w:rPr>
          <w:rFonts w:eastAsia="SimSun"/>
          <w:b/>
          <w:iCs/>
          <w:szCs w:val="16"/>
          <w:lang w:eastAsia="ko-KR"/>
        </w:rPr>
        <w:t xml:space="preserve">Proposal </w:t>
      </w:r>
      <w:r w:rsidR="00C11F84" w:rsidRPr="0075734C">
        <w:rPr>
          <w:rFonts w:eastAsia="SimSun"/>
          <w:b/>
          <w:iCs/>
          <w:szCs w:val="16"/>
          <w:lang w:eastAsia="ko-KR"/>
        </w:rPr>
        <w:t>7</w:t>
      </w:r>
      <w:r w:rsidRPr="0075734C">
        <w:rPr>
          <w:rFonts w:eastAsia="SimSun"/>
          <w:b/>
          <w:iCs/>
          <w:szCs w:val="16"/>
          <w:lang w:eastAsia="ko-KR"/>
        </w:rPr>
        <w:t xml:space="preserve">: </w:t>
      </w:r>
      <w:r w:rsidRPr="0075734C">
        <w:rPr>
          <w:rFonts w:eastAsia="SimSun"/>
          <w:b/>
          <w:iCs/>
          <w:szCs w:val="16"/>
          <w:lang w:eastAsia="ko-KR"/>
        </w:rPr>
        <w:t>For unicast PDSCH for a</w:t>
      </w:r>
      <w:r w:rsidRPr="0075734C">
        <w:rPr>
          <w:b/>
          <w:bCs/>
          <w:lang w:val="en-US"/>
        </w:rPr>
        <w:t xml:space="preserve"> Rel-18 </w:t>
      </w:r>
      <w:proofErr w:type="spellStart"/>
      <w:r w:rsidRPr="0075734C">
        <w:rPr>
          <w:b/>
          <w:bCs/>
          <w:lang w:val="en-US"/>
        </w:rPr>
        <w:t>RedCap</w:t>
      </w:r>
      <w:proofErr w:type="spellEnd"/>
      <w:r w:rsidRPr="0075734C">
        <w:rPr>
          <w:b/>
          <w:bCs/>
          <w:lang w:val="en-US"/>
        </w:rPr>
        <w:t xml:space="preserve"> UE, cross-slot </w:t>
      </w:r>
      <w:proofErr w:type="gramStart"/>
      <w:r w:rsidRPr="0075734C">
        <w:rPr>
          <w:b/>
          <w:bCs/>
          <w:lang w:val="en-US"/>
        </w:rPr>
        <w:t>scheduling</w:t>
      </w:r>
      <w:proofErr w:type="gramEnd"/>
      <w:r w:rsidRPr="0075734C">
        <w:rPr>
          <w:b/>
          <w:bCs/>
          <w:lang w:val="en-US"/>
        </w:rPr>
        <w:t xml:space="preserve"> and semi-static allocation of a 5MHz bandwidth are supported</w:t>
      </w:r>
      <w:r w:rsidRPr="0075734C">
        <w:rPr>
          <w:b/>
          <w:bCs/>
          <w:lang w:val="en-US"/>
        </w:rPr>
        <w:t>.</w:t>
      </w:r>
    </w:p>
    <w:p w14:paraId="11BA1E10" w14:textId="77777777" w:rsidR="005D5C56" w:rsidRDefault="005D5C56" w:rsidP="00E209EE">
      <w:pPr>
        <w:spacing w:afterLines="50" w:after="156"/>
        <w:jc w:val="both"/>
        <w:rPr>
          <w:rFonts w:eastAsia="SimSun"/>
          <w:bCs/>
          <w:iCs/>
          <w:szCs w:val="16"/>
          <w:lang w:eastAsia="ko-KR"/>
        </w:rPr>
      </w:pPr>
    </w:p>
    <w:p w14:paraId="2649A9E7" w14:textId="77777777" w:rsidR="00E3557A" w:rsidRDefault="00E3557A" w:rsidP="00E209EE">
      <w:pPr>
        <w:spacing w:afterLines="50" w:after="156"/>
        <w:jc w:val="both"/>
        <w:rPr>
          <w:rFonts w:eastAsia="SimSun"/>
          <w:bCs/>
          <w:iCs/>
          <w:szCs w:val="16"/>
          <w:lang w:eastAsia="ko-KR"/>
        </w:rPr>
      </w:pPr>
    </w:p>
    <w:p w14:paraId="6720C8A1" w14:textId="48449E94" w:rsidR="00C7400A" w:rsidRPr="00233DFF" w:rsidRDefault="00A94174"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Peak Rate Reduction</w:t>
      </w:r>
    </w:p>
    <w:p w14:paraId="49CF38AD" w14:textId="1B745900" w:rsidR="008F3357" w:rsidRDefault="00A94174" w:rsidP="008F3357">
      <w:pPr>
        <w:spacing w:afterLines="50" w:after="156"/>
        <w:jc w:val="both"/>
        <w:rPr>
          <w:rFonts w:eastAsia="SimSun"/>
          <w:bCs/>
          <w:iCs/>
          <w:szCs w:val="16"/>
          <w:lang w:eastAsia="ko-KR"/>
        </w:rPr>
      </w:pPr>
      <w:r>
        <w:rPr>
          <w:rFonts w:eastAsia="SimSun"/>
          <w:bCs/>
          <w:iCs/>
          <w:szCs w:val="16"/>
          <w:lang w:eastAsia="ko-KR"/>
        </w:rPr>
        <w:t>In RAN1#110bis_e, the following agreement was reached:</w:t>
      </w:r>
    </w:p>
    <w:p w14:paraId="5E0B81B6" w14:textId="77777777" w:rsidR="00A94174" w:rsidRDefault="00A94174" w:rsidP="00A94174">
      <w:pPr>
        <w:rPr>
          <w:rFonts w:eastAsia="Batang"/>
          <w:sz w:val="20"/>
          <w:lang w:val="en-US"/>
        </w:rPr>
      </w:pPr>
      <w:r>
        <w:rPr>
          <w:highlight w:val="green"/>
          <w:lang w:val="en-US"/>
        </w:rPr>
        <w:t>Agreement:</w:t>
      </w:r>
    </w:p>
    <w:p w14:paraId="7A7BFDA1" w14:textId="77777777" w:rsidR="00A94174" w:rsidRPr="00CF397D" w:rsidRDefault="00A94174" w:rsidP="00A94174">
      <w:pPr>
        <w:numPr>
          <w:ilvl w:val="0"/>
          <w:numId w:val="40"/>
        </w:numPr>
        <w:rPr>
          <w:color w:val="002060"/>
          <w:lang w:val="en-US"/>
        </w:rPr>
      </w:pPr>
      <w:r w:rsidRPr="00CF397D">
        <w:rPr>
          <w:color w:val="002060"/>
          <w:lang w:val="en-US"/>
        </w:rPr>
        <w:t>UE peak data rate reduction is supported at least as an add-on to UE BB bandwidth reduction,</w:t>
      </w:r>
    </w:p>
    <w:p w14:paraId="01BE0A85" w14:textId="77777777" w:rsidR="00A94174" w:rsidRPr="00CF397D" w:rsidRDefault="00A94174" w:rsidP="00A94174">
      <w:pPr>
        <w:numPr>
          <w:ilvl w:val="1"/>
          <w:numId w:val="40"/>
        </w:numPr>
        <w:rPr>
          <w:color w:val="002060"/>
          <w:lang w:val="en-US"/>
        </w:rPr>
      </w:pPr>
      <w:r w:rsidRPr="00CF397D">
        <w:rPr>
          <w:color w:val="002060"/>
          <w:lang w:val="en-US"/>
        </w:rPr>
        <w:t>The constraint </w:t>
      </w:r>
      <w:proofErr w:type="spellStart"/>
      <w:r w:rsidRPr="00CF397D">
        <w:rPr>
          <w:i/>
          <w:iCs/>
          <w:color w:val="002060"/>
          <w:lang w:val="en-US"/>
        </w:rPr>
        <w:t>v</w:t>
      </w:r>
      <w:r w:rsidRPr="00CF397D">
        <w:rPr>
          <w:i/>
          <w:iCs/>
          <w:color w:val="002060"/>
          <w:vertAlign w:val="subscript"/>
          <w:lang w:val="en-US"/>
        </w:rPr>
        <w:t>Layers</w:t>
      </w:r>
      <w:r w:rsidRPr="00CF397D">
        <w:rPr>
          <w:color w:val="002060"/>
          <w:lang w:val="en-US"/>
        </w:rPr>
        <w:t>·</w:t>
      </w:r>
      <w:r w:rsidRPr="00CF397D">
        <w:rPr>
          <w:i/>
          <w:iCs/>
          <w:color w:val="002060"/>
          <w:lang w:val="en-US"/>
        </w:rPr>
        <w:t>Q</w:t>
      </w:r>
      <w:r w:rsidRPr="00CF397D">
        <w:rPr>
          <w:i/>
          <w:iCs/>
          <w:color w:val="002060"/>
          <w:vertAlign w:val="subscript"/>
          <w:lang w:val="en-US"/>
        </w:rPr>
        <w:t>m</w:t>
      </w:r>
      <w:r w:rsidRPr="00CF397D">
        <w:rPr>
          <w:color w:val="002060"/>
          <w:lang w:val="en-US"/>
        </w:rPr>
        <w:t>·</w:t>
      </w:r>
      <w:r w:rsidRPr="00CF397D">
        <w:rPr>
          <w:i/>
          <w:iCs/>
          <w:color w:val="002060"/>
          <w:lang w:val="en-US"/>
        </w:rPr>
        <w:t>f</w:t>
      </w:r>
      <w:proofErr w:type="spellEnd"/>
      <w:r w:rsidRPr="00CF397D">
        <w:rPr>
          <w:color w:val="002060"/>
          <w:lang w:val="en-US"/>
        </w:rPr>
        <w:t> ≥ 4 is relaxed to </w:t>
      </w:r>
      <w:proofErr w:type="spellStart"/>
      <w:r w:rsidRPr="00CF397D">
        <w:rPr>
          <w:i/>
          <w:iCs/>
          <w:color w:val="002060"/>
          <w:lang w:val="en-US"/>
        </w:rPr>
        <w:t>v</w:t>
      </w:r>
      <w:r w:rsidRPr="00CF397D">
        <w:rPr>
          <w:i/>
          <w:iCs/>
          <w:color w:val="002060"/>
          <w:vertAlign w:val="subscript"/>
          <w:lang w:val="en-US"/>
        </w:rPr>
        <w:t>Layers</w:t>
      </w:r>
      <w:r w:rsidRPr="00CF397D">
        <w:rPr>
          <w:color w:val="002060"/>
          <w:lang w:val="en-US"/>
        </w:rPr>
        <w:t>·</w:t>
      </w:r>
      <w:r w:rsidRPr="00CF397D">
        <w:rPr>
          <w:i/>
          <w:iCs/>
          <w:color w:val="002060"/>
          <w:lang w:val="en-US"/>
        </w:rPr>
        <w:t>Q</w:t>
      </w:r>
      <w:r w:rsidRPr="00CF397D">
        <w:rPr>
          <w:i/>
          <w:iCs/>
          <w:color w:val="002060"/>
          <w:vertAlign w:val="subscript"/>
          <w:lang w:val="en-US"/>
        </w:rPr>
        <w:t>m</w:t>
      </w:r>
      <w:r w:rsidRPr="00CF397D">
        <w:rPr>
          <w:color w:val="002060"/>
          <w:lang w:val="en-US"/>
        </w:rPr>
        <w:t>·</w:t>
      </w:r>
      <w:r w:rsidRPr="00CF397D">
        <w:rPr>
          <w:i/>
          <w:iCs/>
          <w:color w:val="002060"/>
          <w:lang w:val="en-US"/>
        </w:rPr>
        <w:t>f</w:t>
      </w:r>
      <w:proofErr w:type="spellEnd"/>
      <w:r w:rsidRPr="00CF397D">
        <w:rPr>
          <w:color w:val="002060"/>
          <w:lang w:val="en-US"/>
        </w:rPr>
        <w:t> ≥ X.</w:t>
      </w:r>
    </w:p>
    <w:p w14:paraId="72A63BB2" w14:textId="77777777" w:rsidR="00A94174" w:rsidRPr="00CF397D" w:rsidRDefault="00A94174" w:rsidP="00A94174">
      <w:pPr>
        <w:numPr>
          <w:ilvl w:val="1"/>
          <w:numId w:val="40"/>
        </w:numPr>
        <w:rPr>
          <w:color w:val="002060"/>
          <w:lang w:val="en-US"/>
        </w:rPr>
      </w:pPr>
      <w:r w:rsidRPr="00CF397D">
        <w:rPr>
          <w:color w:val="002060"/>
          <w:lang w:val="en-US"/>
        </w:rPr>
        <w:t xml:space="preserve">FFS: the value of X </w:t>
      </w:r>
    </w:p>
    <w:p w14:paraId="6E4D2263" w14:textId="77777777" w:rsidR="00A94174" w:rsidRPr="00CF397D" w:rsidRDefault="00A94174" w:rsidP="00A94174">
      <w:pPr>
        <w:numPr>
          <w:ilvl w:val="0"/>
          <w:numId w:val="40"/>
        </w:numPr>
        <w:rPr>
          <w:color w:val="002060"/>
          <w:lang w:val="en-US"/>
        </w:rPr>
      </w:pPr>
      <w:r w:rsidRPr="00CF397D">
        <w:rPr>
          <w:color w:val="002060"/>
          <w:lang w:val="en-US"/>
        </w:rPr>
        <w:t>If UE peak data rate reduction is supported as a standalone feature,</w:t>
      </w:r>
    </w:p>
    <w:p w14:paraId="202D1126" w14:textId="77777777" w:rsidR="00A94174" w:rsidRPr="00CF397D" w:rsidRDefault="00A94174" w:rsidP="00A94174">
      <w:pPr>
        <w:numPr>
          <w:ilvl w:val="1"/>
          <w:numId w:val="40"/>
        </w:numPr>
        <w:rPr>
          <w:color w:val="002060"/>
          <w:lang w:val="en-US"/>
        </w:rPr>
      </w:pPr>
      <w:r w:rsidRPr="00CF397D">
        <w:rPr>
          <w:color w:val="002060"/>
          <w:lang w:val="en-US"/>
        </w:rPr>
        <w:t>The constraint </w:t>
      </w:r>
      <w:proofErr w:type="spellStart"/>
      <w:r w:rsidRPr="00CF397D">
        <w:rPr>
          <w:i/>
          <w:iCs/>
          <w:color w:val="002060"/>
          <w:lang w:val="en-US"/>
        </w:rPr>
        <w:t>v</w:t>
      </w:r>
      <w:r w:rsidRPr="00CF397D">
        <w:rPr>
          <w:i/>
          <w:iCs/>
          <w:color w:val="002060"/>
          <w:vertAlign w:val="subscript"/>
          <w:lang w:val="en-US"/>
        </w:rPr>
        <w:t>Layers</w:t>
      </w:r>
      <w:r w:rsidRPr="00CF397D">
        <w:rPr>
          <w:color w:val="002060"/>
          <w:lang w:val="en-US"/>
        </w:rPr>
        <w:t>·</w:t>
      </w:r>
      <w:r w:rsidRPr="00CF397D">
        <w:rPr>
          <w:i/>
          <w:iCs/>
          <w:color w:val="002060"/>
          <w:lang w:val="en-US"/>
        </w:rPr>
        <w:t>Q</w:t>
      </w:r>
      <w:r w:rsidRPr="00CF397D">
        <w:rPr>
          <w:i/>
          <w:iCs/>
          <w:color w:val="002060"/>
          <w:vertAlign w:val="subscript"/>
          <w:lang w:val="en-US"/>
        </w:rPr>
        <w:t>m</w:t>
      </w:r>
      <w:r w:rsidRPr="00CF397D">
        <w:rPr>
          <w:color w:val="002060"/>
          <w:lang w:val="en-US"/>
        </w:rPr>
        <w:t>·</w:t>
      </w:r>
      <w:r w:rsidRPr="00CF397D">
        <w:rPr>
          <w:i/>
          <w:iCs/>
          <w:color w:val="002060"/>
          <w:lang w:val="en-US"/>
        </w:rPr>
        <w:t>f</w:t>
      </w:r>
      <w:proofErr w:type="spellEnd"/>
      <w:r w:rsidRPr="00CF397D">
        <w:rPr>
          <w:color w:val="002060"/>
          <w:lang w:val="en-US"/>
        </w:rPr>
        <w:t> ≥ 4 is relaxed to </w:t>
      </w:r>
      <w:proofErr w:type="spellStart"/>
      <w:r w:rsidRPr="00CF397D">
        <w:rPr>
          <w:i/>
          <w:iCs/>
          <w:color w:val="002060"/>
          <w:lang w:val="en-US"/>
        </w:rPr>
        <w:t>v</w:t>
      </w:r>
      <w:r w:rsidRPr="00CF397D">
        <w:rPr>
          <w:i/>
          <w:iCs/>
          <w:color w:val="002060"/>
          <w:vertAlign w:val="subscript"/>
          <w:lang w:val="en-US"/>
        </w:rPr>
        <w:t>Layers</w:t>
      </w:r>
      <w:r w:rsidRPr="00CF397D">
        <w:rPr>
          <w:color w:val="002060"/>
          <w:lang w:val="en-US"/>
        </w:rPr>
        <w:t>·</w:t>
      </w:r>
      <w:r w:rsidRPr="00CF397D">
        <w:rPr>
          <w:i/>
          <w:iCs/>
          <w:color w:val="002060"/>
          <w:lang w:val="en-US"/>
        </w:rPr>
        <w:t>Q</w:t>
      </w:r>
      <w:r w:rsidRPr="00CF397D">
        <w:rPr>
          <w:i/>
          <w:iCs/>
          <w:color w:val="002060"/>
          <w:vertAlign w:val="subscript"/>
          <w:lang w:val="en-US"/>
        </w:rPr>
        <w:t>m</w:t>
      </w:r>
      <w:r w:rsidRPr="00CF397D">
        <w:rPr>
          <w:color w:val="002060"/>
          <w:lang w:val="en-US"/>
        </w:rPr>
        <w:t>·</w:t>
      </w:r>
      <w:r w:rsidRPr="00CF397D">
        <w:rPr>
          <w:i/>
          <w:iCs/>
          <w:color w:val="002060"/>
          <w:lang w:val="en-US"/>
        </w:rPr>
        <w:t>f</w:t>
      </w:r>
      <w:proofErr w:type="spellEnd"/>
      <w:r w:rsidRPr="00CF397D">
        <w:rPr>
          <w:color w:val="002060"/>
          <w:lang w:val="en-US"/>
        </w:rPr>
        <w:t> ≥ Y.</w:t>
      </w:r>
    </w:p>
    <w:p w14:paraId="7BF7A8E8" w14:textId="77777777" w:rsidR="00A94174" w:rsidRPr="00CF397D" w:rsidRDefault="00A94174" w:rsidP="00A94174">
      <w:pPr>
        <w:numPr>
          <w:ilvl w:val="1"/>
          <w:numId w:val="40"/>
        </w:numPr>
        <w:rPr>
          <w:color w:val="002060"/>
          <w:lang w:val="en-US"/>
        </w:rPr>
      </w:pPr>
      <w:r w:rsidRPr="00CF397D">
        <w:rPr>
          <w:color w:val="002060"/>
          <w:lang w:val="en-US"/>
        </w:rPr>
        <w:t>FFS: the value of Y</w:t>
      </w:r>
    </w:p>
    <w:p w14:paraId="6717BEC5" w14:textId="77777777" w:rsidR="00A94174" w:rsidRPr="00CF397D" w:rsidRDefault="00A94174" w:rsidP="00A94174">
      <w:pPr>
        <w:numPr>
          <w:ilvl w:val="1"/>
          <w:numId w:val="40"/>
        </w:numPr>
        <w:rPr>
          <w:color w:val="002060"/>
          <w:lang w:val="en-US"/>
        </w:rPr>
      </w:pPr>
      <w:r w:rsidRPr="00CF397D">
        <w:rPr>
          <w:color w:val="002060"/>
          <w:lang w:val="en-US"/>
        </w:rPr>
        <w:t>Note: Whether this option is supported will be decided in RAN plenary.</w:t>
      </w:r>
    </w:p>
    <w:p w14:paraId="2C1AE4F8" w14:textId="3BEF4FD8" w:rsidR="00A94174" w:rsidRDefault="00A94174" w:rsidP="008F3357">
      <w:pPr>
        <w:spacing w:afterLines="50" w:after="156"/>
        <w:jc w:val="both"/>
      </w:pPr>
    </w:p>
    <w:p w14:paraId="66D6DC53" w14:textId="71443A1E" w:rsidR="005D5C56" w:rsidRDefault="005D5C56" w:rsidP="008F3357">
      <w:pPr>
        <w:spacing w:afterLines="50" w:after="156"/>
        <w:jc w:val="both"/>
      </w:pPr>
      <w:r>
        <w:t>In this section, we present our views on the values of X and Y applied to the above criterion, according to the RAN1#110bis-e agreement.</w:t>
      </w:r>
    </w:p>
    <w:p w14:paraId="752EFBDF" w14:textId="1E0A3F46" w:rsidR="003713DE" w:rsidRDefault="008F3357" w:rsidP="00C7400A">
      <w:pPr>
        <w:spacing w:afterLines="50" w:after="156"/>
        <w:jc w:val="both"/>
        <w:rPr>
          <w:rFonts w:eastAsia="SimSun"/>
          <w:bCs/>
          <w:iCs/>
          <w:szCs w:val="16"/>
          <w:lang w:eastAsia="ko-KR"/>
        </w:rPr>
      </w:pPr>
      <w:r>
        <w:rPr>
          <w:rFonts w:eastAsia="SimSun"/>
          <w:bCs/>
          <w:iCs/>
          <w:szCs w:val="16"/>
          <w:lang w:eastAsia="ko-KR"/>
        </w:rPr>
        <w:t xml:space="preserve">The DL and UL data rates that can be achieved </w:t>
      </w:r>
      <w:r w:rsidR="00BE7B54">
        <w:rPr>
          <w:rFonts w:eastAsia="SimSun"/>
          <w:bCs/>
          <w:iCs/>
          <w:szCs w:val="16"/>
          <w:lang w:eastAsia="ko-KR"/>
        </w:rPr>
        <w:t xml:space="preserve">for a 5MHz and 20MHz BB bandwidth are </w:t>
      </w:r>
      <w:r w:rsidR="003713DE">
        <w:rPr>
          <w:rFonts w:eastAsia="SimSun"/>
          <w:bCs/>
          <w:iCs/>
          <w:szCs w:val="16"/>
          <w:lang w:eastAsia="ko-KR"/>
        </w:rPr>
        <w:t xml:space="preserve">shown in </w:t>
      </w:r>
      <w:r w:rsidR="003336E4">
        <w:rPr>
          <w:rFonts w:eastAsia="SimSun"/>
          <w:bCs/>
          <w:iCs/>
          <w:szCs w:val="16"/>
          <w:lang w:eastAsia="ko-KR"/>
        </w:rPr>
        <w:fldChar w:fldCharType="begin"/>
      </w:r>
      <w:r w:rsidR="003336E4">
        <w:rPr>
          <w:rFonts w:eastAsia="SimSun"/>
          <w:bCs/>
          <w:iCs/>
          <w:szCs w:val="16"/>
          <w:lang w:eastAsia="ko-KR"/>
        </w:rPr>
        <w:instrText xml:space="preserve"> REF _Ref115272054 \h </w:instrText>
      </w:r>
      <w:r w:rsidR="003336E4">
        <w:rPr>
          <w:rFonts w:eastAsia="SimSun"/>
          <w:bCs/>
          <w:iCs/>
          <w:szCs w:val="16"/>
          <w:lang w:eastAsia="ko-KR"/>
        </w:rPr>
      </w:r>
      <w:r w:rsidR="003336E4">
        <w:rPr>
          <w:rFonts w:eastAsia="SimSun"/>
          <w:bCs/>
          <w:iCs/>
          <w:szCs w:val="16"/>
          <w:lang w:eastAsia="ko-KR"/>
        </w:rPr>
        <w:fldChar w:fldCharType="separate"/>
      </w:r>
      <w:r w:rsidR="003336E4">
        <w:t xml:space="preserve">Table </w:t>
      </w:r>
      <w:r w:rsidR="003336E4">
        <w:rPr>
          <w:noProof/>
        </w:rPr>
        <w:t>1</w:t>
      </w:r>
      <w:r w:rsidR="003336E4">
        <w:rPr>
          <w:rFonts w:eastAsia="SimSun"/>
          <w:bCs/>
          <w:iCs/>
          <w:szCs w:val="16"/>
          <w:lang w:eastAsia="ko-KR"/>
        </w:rPr>
        <w:fldChar w:fldCharType="end"/>
      </w:r>
      <w:r w:rsidR="00E5220E">
        <w:rPr>
          <w:rFonts w:eastAsia="SimSun"/>
          <w:bCs/>
          <w:iCs/>
          <w:szCs w:val="16"/>
          <w:lang w:eastAsia="ko-KR"/>
        </w:rPr>
        <w:t xml:space="preserve"> for some value of the </w:t>
      </w:r>
      <w:proofErr w:type="spellStart"/>
      <w:r w:rsidR="00E5220E" w:rsidRPr="00E3117D">
        <w:rPr>
          <w:i/>
          <w:iCs/>
          <w:color w:val="2F5496" w:themeColor="accent1" w:themeShade="BF"/>
          <w:lang w:val="en-US"/>
        </w:rPr>
        <w:t>v</w:t>
      </w:r>
      <w:r w:rsidR="00E5220E" w:rsidRPr="00E3117D">
        <w:rPr>
          <w:i/>
          <w:iCs/>
          <w:color w:val="2F5496" w:themeColor="accent1" w:themeShade="BF"/>
          <w:vertAlign w:val="subscript"/>
          <w:lang w:val="en-US"/>
        </w:rPr>
        <w:t>Layers</w:t>
      </w:r>
      <w:r w:rsidR="00E5220E" w:rsidRPr="00E3117D">
        <w:rPr>
          <w:color w:val="2F5496" w:themeColor="accent1" w:themeShade="BF"/>
          <w:lang w:val="en-US"/>
        </w:rPr>
        <w:t>·</w:t>
      </w:r>
      <w:r w:rsidR="00E5220E" w:rsidRPr="00E3117D">
        <w:rPr>
          <w:i/>
          <w:iCs/>
          <w:color w:val="2F5496" w:themeColor="accent1" w:themeShade="BF"/>
          <w:lang w:val="en-US"/>
        </w:rPr>
        <w:t>Q</w:t>
      </w:r>
      <w:r w:rsidR="00E5220E" w:rsidRPr="00E3117D">
        <w:rPr>
          <w:i/>
          <w:iCs/>
          <w:color w:val="2F5496" w:themeColor="accent1" w:themeShade="BF"/>
          <w:vertAlign w:val="subscript"/>
          <w:lang w:val="en-US"/>
        </w:rPr>
        <w:t>m</w:t>
      </w:r>
      <w:r w:rsidR="00E5220E" w:rsidRPr="00E3117D">
        <w:rPr>
          <w:color w:val="2F5496" w:themeColor="accent1" w:themeShade="BF"/>
          <w:lang w:val="en-US"/>
        </w:rPr>
        <w:t>·</w:t>
      </w:r>
      <w:r w:rsidR="00E5220E" w:rsidRPr="00E3117D">
        <w:rPr>
          <w:i/>
          <w:iCs/>
          <w:color w:val="2F5496" w:themeColor="accent1" w:themeShade="BF"/>
          <w:lang w:val="en-US"/>
        </w:rPr>
        <w:t>f</w:t>
      </w:r>
      <w:proofErr w:type="spellEnd"/>
      <w:r w:rsidR="00E5220E" w:rsidRPr="00E3117D">
        <w:rPr>
          <w:color w:val="2F5496" w:themeColor="accent1" w:themeShade="BF"/>
          <w:lang w:val="en-US"/>
        </w:rPr>
        <w:t xml:space="preserve"> </w:t>
      </w:r>
      <w:r w:rsidR="00E5220E">
        <w:rPr>
          <w:rFonts w:eastAsia="SimSun"/>
          <w:bCs/>
          <w:iCs/>
          <w:szCs w:val="16"/>
          <w:lang w:eastAsia="ko-KR"/>
        </w:rPr>
        <w:t>criterion</w:t>
      </w:r>
      <w:r w:rsidR="00E5220E">
        <w:rPr>
          <w:rFonts w:eastAsia="SimSun"/>
          <w:bCs/>
          <w:iCs/>
          <w:szCs w:val="16"/>
          <w:lang w:eastAsia="ko-KR"/>
        </w:rPr>
        <w:t xml:space="preserve"> for both “standalone” and “add-on” modes</w:t>
      </w:r>
      <w:r w:rsidR="003713DE">
        <w:rPr>
          <w:rFonts w:eastAsia="SimSun"/>
          <w:bCs/>
          <w:iCs/>
          <w:szCs w:val="16"/>
          <w:lang w:eastAsia="ko-KR"/>
        </w:rPr>
        <w:t>.</w:t>
      </w:r>
    </w:p>
    <w:p w14:paraId="17F1CEEA" w14:textId="534C95E0" w:rsidR="004145E3" w:rsidRDefault="004145E3" w:rsidP="00C65554">
      <w:pPr>
        <w:pStyle w:val="Caption"/>
        <w:jc w:val="center"/>
        <w:rPr>
          <w:rFonts w:eastAsia="SimSun"/>
          <w:bCs/>
          <w:iCs/>
          <w:szCs w:val="16"/>
          <w:lang w:eastAsia="ko-KR"/>
        </w:rPr>
      </w:pPr>
      <w:bookmarkStart w:id="2" w:name="_Ref115272054"/>
      <w:r>
        <w:t xml:space="preserve">Table </w:t>
      </w:r>
      <w:r>
        <w:fldChar w:fldCharType="begin"/>
      </w:r>
      <w:r>
        <w:instrText xml:space="preserve"> SEQ Table \* ARABIC </w:instrText>
      </w:r>
      <w:r>
        <w:fldChar w:fldCharType="separate"/>
      </w:r>
      <w:r>
        <w:rPr>
          <w:noProof/>
        </w:rPr>
        <w:t>1</w:t>
      </w:r>
      <w:r>
        <w:fldChar w:fldCharType="end"/>
      </w:r>
      <w:bookmarkEnd w:id="2"/>
      <w:r>
        <w:t xml:space="preserve"> </w:t>
      </w:r>
      <w:r w:rsidR="00C65554">
        <w:t>–</w:t>
      </w:r>
      <w:r>
        <w:t xml:space="preserve"> </w:t>
      </w:r>
      <w:r w:rsidR="00C65554">
        <w:t>Achievable data rates for PR1</w:t>
      </w:r>
    </w:p>
    <w:tbl>
      <w:tblPr>
        <w:tblStyle w:val="TableGrid"/>
        <w:tblW w:w="0" w:type="auto"/>
        <w:tblLook w:val="04A0" w:firstRow="1" w:lastRow="0" w:firstColumn="1" w:lastColumn="0" w:noHBand="0" w:noVBand="1"/>
      </w:tblPr>
      <w:tblGrid>
        <w:gridCol w:w="2490"/>
        <w:gridCol w:w="2490"/>
        <w:gridCol w:w="2491"/>
        <w:gridCol w:w="2491"/>
      </w:tblGrid>
      <w:tr w:rsidR="003713DE" w:rsidRPr="00560089" w14:paraId="7B8588C0" w14:textId="77777777" w:rsidTr="00560089">
        <w:tc>
          <w:tcPr>
            <w:tcW w:w="2490" w:type="dxa"/>
            <w:shd w:val="clear" w:color="auto" w:fill="D9D9D9" w:themeFill="background1" w:themeFillShade="D9"/>
          </w:tcPr>
          <w:p w14:paraId="1FAFA91D" w14:textId="6D3DF034" w:rsidR="003713DE" w:rsidRPr="00560089" w:rsidRDefault="00E16879" w:rsidP="003713DE">
            <w:pPr>
              <w:spacing w:afterLines="50" w:after="156"/>
              <w:jc w:val="both"/>
              <w:rPr>
                <w:rFonts w:eastAsia="SimSun"/>
                <w:b/>
                <w:iCs/>
                <w:szCs w:val="16"/>
                <w:lang w:eastAsia="ko-KR"/>
              </w:rPr>
            </w:pPr>
            <w:r w:rsidRPr="00560089">
              <w:rPr>
                <w:rFonts w:eastAsia="SimSun"/>
                <w:b/>
                <w:iCs/>
                <w:szCs w:val="16"/>
                <w:lang w:eastAsia="ko-KR"/>
              </w:rPr>
              <w:t>Bandwidth</w:t>
            </w:r>
          </w:p>
        </w:tc>
        <w:tc>
          <w:tcPr>
            <w:tcW w:w="2490" w:type="dxa"/>
            <w:shd w:val="clear" w:color="auto" w:fill="D9D9D9" w:themeFill="background1" w:themeFillShade="D9"/>
          </w:tcPr>
          <w:p w14:paraId="30F78E9C" w14:textId="5299691F" w:rsidR="003713DE" w:rsidRPr="00560089" w:rsidRDefault="00E16879" w:rsidP="003713DE">
            <w:pPr>
              <w:spacing w:afterLines="50" w:after="156"/>
              <w:jc w:val="both"/>
              <w:rPr>
                <w:rFonts w:eastAsia="SimSun"/>
                <w:b/>
                <w:iCs/>
                <w:szCs w:val="16"/>
                <w:lang w:eastAsia="ko-KR"/>
              </w:rPr>
            </w:pPr>
            <w:proofErr w:type="spellStart"/>
            <w:r w:rsidRPr="00560089">
              <w:rPr>
                <w:b/>
                <w:i/>
                <w:iCs/>
                <w:color w:val="2F5496" w:themeColor="accent1" w:themeShade="BF"/>
                <w:lang w:val="en-US"/>
              </w:rPr>
              <w:t>v</w:t>
            </w:r>
            <w:r w:rsidRPr="00560089">
              <w:rPr>
                <w:b/>
                <w:i/>
                <w:iCs/>
                <w:color w:val="2F5496" w:themeColor="accent1" w:themeShade="BF"/>
                <w:vertAlign w:val="subscript"/>
                <w:lang w:val="en-US"/>
              </w:rPr>
              <w:t>Layers</w:t>
            </w:r>
            <w:r w:rsidRPr="00560089">
              <w:rPr>
                <w:b/>
                <w:color w:val="2F5496" w:themeColor="accent1" w:themeShade="BF"/>
                <w:lang w:val="en-US"/>
              </w:rPr>
              <w:t>·</w:t>
            </w:r>
            <w:r w:rsidRPr="00560089">
              <w:rPr>
                <w:b/>
                <w:i/>
                <w:iCs/>
                <w:color w:val="2F5496" w:themeColor="accent1" w:themeShade="BF"/>
                <w:lang w:val="en-US"/>
              </w:rPr>
              <w:t>Q</w:t>
            </w:r>
            <w:r w:rsidRPr="00560089">
              <w:rPr>
                <w:b/>
                <w:i/>
                <w:iCs/>
                <w:color w:val="2F5496" w:themeColor="accent1" w:themeShade="BF"/>
                <w:vertAlign w:val="subscript"/>
                <w:lang w:val="en-US"/>
              </w:rPr>
              <w:t>m</w:t>
            </w:r>
            <w:r w:rsidRPr="00560089">
              <w:rPr>
                <w:b/>
                <w:color w:val="2F5496" w:themeColor="accent1" w:themeShade="BF"/>
                <w:lang w:val="en-US"/>
              </w:rPr>
              <w:t>·</w:t>
            </w:r>
            <w:r w:rsidRPr="00560089">
              <w:rPr>
                <w:b/>
                <w:i/>
                <w:iCs/>
                <w:color w:val="2F5496" w:themeColor="accent1" w:themeShade="BF"/>
                <w:lang w:val="en-US"/>
              </w:rPr>
              <w:t>f</w:t>
            </w:r>
            <w:proofErr w:type="spellEnd"/>
          </w:p>
        </w:tc>
        <w:tc>
          <w:tcPr>
            <w:tcW w:w="2491" w:type="dxa"/>
            <w:shd w:val="clear" w:color="auto" w:fill="D9D9D9" w:themeFill="background1" w:themeFillShade="D9"/>
          </w:tcPr>
          <w:p w14:paraId="2426BEAE" w14:textId="089F5CEE" w:rsidR="003713DE" w:rsidRPr="00560089" w:rsidRDefault="003713DE" w:rsidP="003713DE">
            <w:pPr>
              <w:spacing w:afterLines="50" w:after="156"/>
              <w:jc w:val="both"/>
              <w:rPr>
                <w:rFonts w:eastAsia="SimSun"/>
                <w:b/>
                <w:iCs/>
                <w:szCs w:val="16"/>
                <w:lang w:eastAsia="ko-KR"/>
              </w:rPr>
            </w:pPr>
            <w:r w:rsidRPr="00560089">
              <w:rPr>
                <w:rFonts w:eastAsia="SimSun"/>
                <w:b/>
                <w:iCs/>
                <w:szCs w:val="16"/>
                <w:lang w:eastAsia="ko-KR"/>
              </w:rPr>
              <w:t>DL</w:t>
            </w:r>
            <w:r w:rsidR="00176F0C" w:rsidRPr="00560089">
              <w:rPr>
                <w:rFonts w:eastAsia="SimSun"/>
                <w:b/>
                <w:iCs/>
                <w:szCs w:val="16"/>
                <w:lang w:eastAsia="ko-KR"/>
              </w:rPr>
              <w:t xml:space="preserve"> data rate</w:t>
            </w:r>
            <w:r w:rsidR="005C74DF" w:rsidRPr="00560089">
              <w:rPr>
                <w:rFonts w:eastAsia="SimSun"/>
                <w:b/>
                <w:iCs/>
                <w:szCs w:val="16"/>
                <w:lang w:eastAsia="ko-KR"/>
              </w:rPr>
              <w:t xml:space="preserve"> / Mbps</w:t>
            </w:r>
          </w:p>
        </w:tc>
        <w:tc>
          <w:tcPr>
            <w:tcW w:w="2491" w:type="dxa"/>
            <w:shd w:val="clear" w:color="auto" w:fill="D9D9D9" w:themeFill="background1" w:themeFillShade="D9"/>
          </w:tcPr>
          <w:p w14:paraId="7D6DE20A" w14:textId="0D63E829" w:rsidR="003713DE" w:rsidRPr="00560089" w:rsidRDefault="003713DE" w:rsidP="003713DE">
            <w:pPr>
              <w:spacing w:afterLines="50" w:after="156"/>
              <w:jc w:val="both"/>
              <w:rPr>
                <w:rFonts w:eastAsia="SimSun"/>
                <w:b/>
                <w:iCs/>
                <w:szCs w:val="16"/>
                <w:lang w:eastAsia="ko-KR"/>
              </w:rPr>
            </w:pPr>
            <w:r w:rsidRPr="00560089">
              <w:rPr>
                <w:rFonts w:eastAsia="SimSun"/>
                <w:b/>
                <w:iCs/>
                <w:szCs w:val="16"/>
                <w:lang w:eastAsia="ko-KR"/>
              </w:rPr>
              <w:t>UL</w:t>
            </w:r>
            <w:r w:rsidR="00176F0C" w:rsidRPr="00560089">
              <w:rPr>
                <w:rFonts w:eastAsia="SimSun"/>
                <w:b/>
                <w:iCs/>
                <w:szCs w:val="16"/>
                <w:lang w:eastAsia="ko-KR"/>
              </w:rPr>
              <w:t xml:space="preserve"> data rate</w:t>
            </w:r>
            <w:r w:rsidR="005C74DF" w:rsidRPr="00560089">
              <w:rPr>
                <w:rFonts w:eastAsia="SimSun"/>
                <w:b/>
                <w:iCs/>
                <w:szCs w:val="16"/>
                <w:lang w:eastAsia="ko-KR"/>
              </w:rPr>
              <w:t xml:space="preserve"> / Mbps</w:t>
            </w:r>
          </w:p>
        </w:tc>
      </w:tr>
      <w:tr w:rsidR="003713DE" w14:paraId="4952191A" w14:textId="77777777" w:rsidTr="003713DE">
        <w:tc>
          <w:tcPr>
            <w:tcW w:w="2490" w:type="dxa"/>
          </w:tcPr>
          <w:p w14:paraId="4CDC15FA" w14:textId="37B33A04" w:rsidR="003713DE" w:rsidRDefault="00E16879" w:rsidP="003713DE">
            <w:pPr>
              <w:spacing w:afterLines="50" w:after="156"/>
              <w:jc w:val="both"/>
              <w:rPr>
                <w:rFonts w:eastAsia="SimSun"/>
                <w:bCs/>
                <w:iCs/>
                <w:szCs w:val="16"/>
                <w:lang w:eastAsia="ko-KR"/>
              </w:rPr>
            </w:pPr>
            <w:r>
              <w:rPr>
                <w:rFonts w:eastAsia="SimSun"/>
                <w:bCs/>
                <w:iCs/>
                <w:szCs w:val="16"/>
                <w:lang w:eastAsia="ko-KR"/>
              </w:rPr>
              <w:t>5MHz</w:t>
            </w:r>
            <w:r w:rsidR="000858EC">
              <w:rPr>
                <w:rFonts w:eastAsia="SimSun"/>
                <w:bCs/>
                <w:iCs/>
                <w:szCs w:val="16"/>
                <w:lang w:eastAsia="ko-KR"/>
              </w:rPr>
              <w:t xml:space="preserve"> (BW3)</w:t>
            </w:r>
          </w:p>
        </w:tc>
        <w:tc>
          <w:tcPr>
            <w:tcW w:w="2490" w:type="dxa"/>
          </w:tcPr>
          <w:p w14:paraId="3243E4C6" w14:textId="3C1E9462" w:rsidR="003713DE" w:rsidRDefault="00C65554" w:rsidP="003713DE">
            <w:pPr>
              <w:spacing w:afterLines="50" w:after="156"/>
              <w:jc w:val="both"/>
              <w:rPr>
                <w:rFonts w:eastAsia="SimSun"/>
                <w:bCs/>
                <w:iCs/>
                <w:szCs w:val="16"/>
                <w:lang w:eastAsia="ko-KR"/>
              </w:rPr>
            </w:pPr>
            <w:r>
              <w:rPr>
                <w:rFonts w:eastAsia="SimSun"/>
                <w:bCs/>
                <w:iCs/>
                <w:szCs w:val="16"/>
                <w:lang w:eastAsia="ko-KR"/>
              </w:rPr>
              <w:t>4</w:t>
            </w:r>
          </w:p>
        </w:tc>
        <w:tc>
          <w:tcPr>
            <w:tcW w:w="2491" w:type="dxa"/>
          </w:tcPr>
          <w:p w14:paraId="71AC484F" w14:textId="1D02B8C7" w:rsidR="003713DE" w:rsidRDefault="001850CC" w:rsidP="003713DE">
            <w:pPr>
              <w:spacing w:afterLines="50" w:after="156"/>
              <w:jc w:val="both"/>
              <w:rPr>
                <w:rFonts w:eastAsia="SimSun"/>
                <w:bCs/>
                <w:iCs/>
                <w:szCs w:val="16"/>
                <w:lang w:eastAsia="ko-KR"/>
              </w:rPr>
            </w:pPr>
            <w:r>
              <w:rPr>
                <w:rFonts w:eastAsia="SimSun"/>
                <w:bCs/>
                <w:iCs/>
                <w:szCs w:val="16"/>
                <w:lang w:eastAsia="ko-KR"/>
              </w:rPr>
              <w:t>13.38</w:t>
            </w:r>
          </w:p>
        </w:tc>
        <w:tc>
          <w:tcPr>
            <w:tcW w:w="2491" w:type="dxa"/>
          </w:tcPr>
          <w:p w14:paraId="795EEA5E" w14:textId="7A00C3D7" w:rsidR="003713DE" w:rsidRDefault="00AF2FA7" w:rsidP="003713DE">
            <w:pPr>
              <w:spacing w:afterLines="50" w:after="156"/>
              <w:jc w:val="both"/>
              <w:rPr>
                <w:rFonts w:eastAsia="SimSun"/>
                <w:bCs/>
                <w:iCs/>
                <w:szCs w:val="16"/>
                <w:lang w:eastAsia="ko-KR"/>
              </w:rPr>
            </w:pPr>
            <w:r>
              <w:rPr>
                <w:rFonts w:eastAsia="SimSun"/>
                <w:bCs/>
                <w:iCs/>
                <w:szCs w:val="16"/>
                <w:lang w:eastAsia="ko-KR"/>
              </w:rPr>
              <w:t>14.31</w:t>
            </w:r>
          </w:p>
        </w:tc>
      </w:tr>
      <w:tr w:rsidR="003713DE" w14:paraId="4A0A0CC2" w14:textId="77777777" w:rsidTr="003713DE">
        <w:tc>
          <w:tcPr>
            <w:tcW w:w="2490" w:type="dxa"/>
          </w:tcPr>
          <w:p w14:paraId="6D99C525" w14:textId="3CD43B99" w:rsidR="003713DE" w:rsidRDefault="00E16879" w:rsidP="003713DE">
            <w:pPr>
              <w:spacing w:afterLines="50" w:after="156"/>
              <w:jc w:val="both"/>
              <w:rPr>
                <w:rFonts w:eastAsia="SimSun"/>
                <w:bCs/>
                <w:iCs/>
                <w:szCs w:val="16"/>
                <w:lang w:eastAsia="ko-KR"/>
              </w:rPr>
            </w:pPr>
            <w:r>
              <w:rPr>
                <w:rFonts w:eastAsia="SimSun"/>
                <w:bCs/>
                <w:iCs/>
                <w:szCs w:val="16"/>
                <w:lang w:eastAsia="ko-KR"/>
              </w:rPr>
              <w:t>20MHz</w:t>
            </w:r>
            <w:r w:rsidR="000858EC">
              <w:rPr>
                <w:rFonts w:eastAsia="SimSun"/>
                <w:bCs/>
                <w:iCs/>
                <w:szCs w:val="16"/>
                <w:lang w:eastAsia="ko-KR"/>
              </w:rPr>
              <w:t xml:space="preserve"> (R17 </w:t>
            </w:r>
            <w:proofErr w:type="spellStart"/>
            <w:r w:rsidR="000858EC">
              <w:rPr>
                <w:rFonts w:eastAsia="SimSun"/>
                <w:bCs/>
                <w:iCs/>
                <w:szCs w:val="16"/>
                <w:lang w:eastAsia="ko-KR"/>
              </w:rPr>
              <w:t>RedCap</w:t>
            </w:r>
            <w:proofErr w:type="spellEnd"/>
            <w:r w:rsidR="000858EC">
              <w:rPr>
                <w:rFonts w:eastAsia="SimSun"/>
                <w:bCs/>
                <w:iCs/>
                <w:szCs w:val="16"/>
                <w:lang w:eastAsia="ko-KR"/>
              </w:rPr>
              <w:t>)</w:t>
            </w:r>
          </w:p>
        </w:tc>
        <w:tc>
          <w:tcPr>
            <w:tcW w:w="2490" w:type="dxa"/>
          </w:tcPr>
          <w:p w14:paraId="3F2D2051" w14:textId="7C2F3D8D" w:rsidR="003713DE" w:rsidRDefault="00C65554" w:rsidP="003713DE">
            <w:pPr>
              <w:spacing w:afterLines="50" w:after="156"/>
              <w:jc w:val="both"/>
              <w:rPr>
                <w:rFonts w:eastAsia="SimSun"/>
                <w:bCs/>
                <w:iCs/>
                <w:szCs w:val="16"/>
                <w:lang w:eastAsia="ko-KR"/>
              </w:rPr>
            </w:pPr>
            <w:r>
              <w:rPr>
                <w:rFonts w:eastAsia="SimSun"/>
                <w:bCs/>
                <w:iCs/>
                <w:szCs w:val="16"/>
                <w:lang w:eastAsia="ko-KR"/>
              </w:rPr>
              <w:t>4</w:t>
            </w:r>
          </w:p>
        </w:tc>
        <w:tc>
          <w:tcPr>
            <w:tcW w:w="2491" w:type="dxa"/>
          </w:tcPr>
          <w:p w14:paraId="413D9147" w14:textId="35FDCAC6" w:rsidR="003713DE" w:rsidRDefault="001850CC" w:rsidP="003713DE">
            <w:pPr>
              <w:spacing w:afterLines="50" w:after="156"/>
              <w:jc w:val="both"/>
              <w:rPr>
                <w:rFonts w:eastAsia="SimSun"/>
                <w:bCs/>
                <w:iCs/>
                <w:szCs w:val="16"/>
                <w:lang w:eastAsia="ko-KR"/>
              </w:rPr>
            </w:pPr>
            <w:r>
              <w:rPr>
                <w:rFonts w:eastAsia="SimSun"/>
                <w:bCs/>
                <w:iCs/>
                <w:szCs w:val="16"/>
                <w:lang w:eastAsia="ko-KR"/>
              </w:rPr>
              <w:t>56.73</w:t>
            </w:r>
          </w:p>
        </w:tc>
        <w:tc>
          <w:tcPr>
            <w:tcW w:w="2491" w:type="dxa"/>
          </w:tcPr>
          <w:p w14:paraId="71FB2010" w14:textId="145F51B6" w:rsidR="003713DE" w:rsidRDefault="002B3469" w:rsidP="003713DE">
            <w:pPr>
              <w:spacing w:afterLines="50" w:after="156"/>
              <w:jc w:val="both"/>
              <w:rPr>
                <w:rFonts w:eastAsia="SimSun"/>
                <w:bCs/>
                <w:iCs/>
                <w:szCs w:val="16"/>
                <w:lang w:eastAsia="ko-KR"/>
              </w:rPr>
            </w:pPr>
            <w:r>
              <w:rPr>
                <w:rFonts w:eastAsia="SimSun"/>
                <w:bCs/>
                <w:iCs/>
                <w:szCs w:val="16"/>
                <w:lang w:eastAsia="ko-KR"/>
              </w:rPr>
              <w:t>60.68</w:t>
            </w:r>
          </w:p>
        </w:tc>
      </w:tr>
      <w:tr w:rsidR="00C65554" w14:paraId="5A5AD3A8" w14:textId="77777777" w:rsidTr="003713DE">
        <w:tc>
          <w:tcPr>
            <w:tcW w:w="2490" w:type="dxa"/>
          </w:tcPr>
          <w:p w14:paraId="7E984D8F" w14:textId="4D5C5E13" w:rsidR="00C65554" w:rsidRDefault="00C65554" w:rsidP="00C65554">
            <w:pPr>
              <w:spacing w:afterLines="50" w:after="156"/>
              <w:jc w:val="both"/>
              <w:rPr>
                <w:rFonts w:eastAsia="SimSun"/>
                <w:bCs/>
                <w:iCs/>
                <w:szCs w:val="16"/>
                <w:lang w:eastAsia="ko-KR"/>
              </w:rPr>
            </w:pPr>
            <w:r>
              <w:rPr>
                <w:rFonts w:eastAsia="SimSun"/>
                <w:bCs/>
                <w:iCs/>
                <w:szCs w:val="16"/>
                <w:lang w:eastAsia="ko-KR"/>
              </w:rPr>
              <w:t>5MHz</w:t>
            </w:r>
            <w:r w:rsidR="00AA685A">
              <w:rPr>
                <w:rFonts w:eastAsia="SimSun"/>
                <w:bCs/>
                <w:iCs/>
                <w:szCs w:val="16"/>
                <w:lang w:eastAsia="ko-KR"/>
              </w:rPr>
              <w:t xml:space="preserve"> (BW3 + PR1)</w:t>
            </w:r>
          </w:p>
        </w:tc>
        <w:tc>
          <w:tcPr>
            <w:tcW w:w="2490" w:type="dxa"/>
          </w:tcPr>
          <w:p w14:paraId="33E4540C" w14:textId="66564A1D" w:rsidR="00C65554" w:rsidRDefault="00C65554" w:rsidP="00C65554">
            <w:pPr>
              <w:spacing w:afterLines="50" w:after="156"/>
              <w:jc w:val="both"/>
              <w:rPr>
                <w:rFonts w:eastAsia="SimSun"/>
                <w:bCs/>
                <w:iCs/>
                <w:szCs w:val="16"/>
                <w:lang w:eastAsia="ko-KR"/>
              </w:rPr>
            </w:pPr>
            <w:r>
              <w:rPr>
                <w:rFonts w:eastAsia="SimSun"/>
                <w:bCs/>
                <w:iCs/>
                <w:szCs w:val="16"/>
                <w:lang w:eastAsia="ko-KR"/>
              </w:rPr>
              <w:t>1</w:t>
            </w:r>
          </w:p>
        </w:tc>
        <w:tc>
          <w:tcPr>
            <w:tcW w:w="2491" w:type="dxa"/>
          </w:tcPr>
          <w:p w14:paraId="597915D1" w14:textId="6E0FE999" w:rsidR="00C65554" w:rsidRDefault="001850CC" w:rsidP="00C65554">
            <w:pPr>
              <w:spacing w:afterLines="50" w:after="156"/>
              <w:jc w:val="both"/>
              <w:rPr>
                <w:rFonts w:eastAsia="SimSun"/>
                <w:bCs/>
                <w:iCs/>
                <w:szCs w:val="16"/>
                <w:lang w:eastAsia="ko-KR"/>
              </w:rPr>
            </w:pPr>
            <w:r>
              <w:rPr>
                <w:rFonts w:eastAsia="SimSun"/>
                <w:bCs/>
                <w:iCs/>
                <w:szCs w:val="16"/>
                <w:lang w:eastAsia="ko-KR"/>
              </w:rPr>
              <w:t>3.34</w:t>
            </w:r>
          </w:p>
        </w:tc>
        <w:tc>
          <w:tcPr>
            <w:tcW w:w="2491" w:type="dxa"/>
          </w:tcPr>
          <w:p w14:paraId="1546DB61" w14:textId="5D0D0EDF" w:rsidR="00C65554" w:rsidRDefault="00C757AA" w:rsidP="00C65554">
            <w:pPr>
              <w:spacing w:afterLines="50" w:after="156"/>
              <w:jc w:val="both"/>
              <w:rPr>
                <w:rFonts w:eastAsia="SimSun"/>
                <w:bCs/>
                <w:iCs/>
                <w:szCs w:val="16"/>
                <w:lang w:eastAsia="ko-KR"/>
              </w:rPr>
            </w:pPr>
            <w:r>
              <w:rPr>
                <w:rFonts w:eastAsia="SimSun"/>
                <w:bCs/>
                <w:iCs/>
                <w:szCs w:val="16"/>
                <w:lang w:eastAsia="ko-KR"/>
              </w:rPr>
              <w:t>3.58</w:t>
            </w:r>
          </w:p>
        </w:tc>
      </w:tr>
      <w:tr w:rsidR="00C65554" w14:paraId="18BEA582" w14:textId="77777777" w:rsidTr="003713DE">
        <w:tc>
          <w:tcPr>
            <w:tcW w:w="2490" w:type="dxa"/>
          </w:tcPr>
          <w:p w14:paraId="6976AF71" w14:textId="23D19B11" w:rsidR="00C65554" w:rsidRDefault="00C65554" w:rsidP="00C65554">
            <w:pPr>
              <w:spacing w:afterLines="50" w:after="156"/>
              <w:jc w:val="both"/>
              <w:rPr>
                <w:rFonts w:eastAsia="SimSun"/>
                <w:bCs/>
                <w:iCs/>
                <w:szCs w:val="16"/>
                <w:lang w:eastAsia="ko-KR"/>
              </w:rPr>
            </w:pPr>
            <w:r>
              <w:rPr>
                <w:rFonts w:eastAsia="SimSun"/>
                <w:bCs/>
                <w:iCs/>
                <w:szCs w:val="16"/>
                <w:lang w:eastAsia="ko-KR"/>
              </w:rPr>
              <w:t>20MHz</w:t>
            </w:r>
            <w:r w:rsidR="00AA685A">
              <w:rPr>
                <w:rFonts w:eastAsia="SimSun"/>
                <w:bCs/>
                <w:iCs/>
                <w:szCs w:val="16"/>
                <w:lang w:eastAsia="ko-KR"/>
              </w:rPr>
              <w:t xml:space="preserve"> (PR1)</w:t>
            </w:r>
          </w:p>
        </w:tc>
        <w:tc>
          <w:tcPr>
            <w:tcW w:w="2490" w:type="dxa"/>
          </w:tcPr>
          <w:p w14:paraId="093572F9" w14:textId="45B4CFAE" w:rsidR="00C65554" w:rsidRDefault="00C65554" w:rsidP="00C65554">
            <w:pPr>
              <w:spacing w:afterLines="50" w:after="156"/>
              <w:jc w:val="both"/>
              <w:rPr>
                <w:rFonts w:eastAsia="SimSun"/>
                <w:bCs/>
                <w:iCs/>
                <w:szCs w:val="16"/>
                <w:lang w:eastAsia="ko-KR"/>
              </w:rPr>
            </w:pPr>
            <w:r>
              <w:rPr>
                <w:rFonts w:eastAsia="SimSun"/>
                <w:bCs/>
                <w:iCs/>
                <w:szCs w:val="16"/>
                <w:lang w:eastAsia="ko-KR"/>
              </w:rPr>
              <w:t>1</w:t>
            </w:r>
          </w:p>
        </w:tc>
        <w:tc>
          <w:tcPr>
            <w:tcW w:w="2491" w:type="dxa"/>
          </w:tcPr>
          <w:p w14:paraId="628863AA" w14:textId="02C90E2B" w:rsidR="00C65554" w:rsidRDefault="001850CC" w:rsidP="00C65554">
            <w:pPr>
              <w:spacing w:afterLines="50" w:after="156"/>
              <w:jc w:val="both"/>
              <w:rPr>
                <w:rFonts w:eastAsia="SimSun"/>
                <w:bCs/>
                <w:iCs/>
                <w:szCs w:val="16"/>
                <w:lang w:eastAsia="ko-KR"/>
              </w:rPr>
            </w:pPr>
            <w:r>
              <w:rPr>
                <w:rFonts w:eastAsia="SimSun"/>
                <w:bCs/>
                <w:iCs/>
                <w:szCs w:val="16"/>
                <w:lang w:eastAsia="ko-KR"/>
              </w:rPr>
              <w:t>14.18</w:t>
            </w:r>
          </w:p>
        </w:tc>
        <w:tc>
          <w:tcPr>
            <w:tcW w:w="2491" w:type="dxa"/>
          </w:tcPr>
          <w:p w14:paraId="25646D37" w14:textId="2E104049" w:rsidR="00C65554" w:rsidRDefault="005103AB" w:rsidP="00C65554">
            <w:pPr>
              <w:spacing w:afterLines="50" w:after="156"/>
              <w:jc w:val="both"/>
              <w:rPr>
                <w:rFonts w:eastAsia="SimSun"/>
                <w:bCs/>
                <w:iCs/>
                <w:szCs w:val="16"/>
                <w:lang w:eastAsia="ko-KR"/>
              </w:rPr>
            </w:pPr>
            <w:r>
              <w:rPr>
                <w:rFonts w:eastAsia="SimSun"/>
                <w:bCs/>
                <w:iCs/>
                <w:szCs w:val="16"/>
                <w:lang w:eastAsia="ko-KR"/>
              </w:rPr>
              <w:t>15.17</w:t>
            </w:r>
          </w:p>
        </w:tc>
      </w:tr>
      <w:tr w:rsidR="00F35693" w14:paraId="57AAA0A6" w14:textId="77777777" w:rsidTr="003713DE">
        <w:tc>
          <w:tcPr>
            <w:tcW w:w="2490" w:type="dxa"/>
          </w:tcPr>
          <w:p w14:paraId="58E3A463" w14:textId="0A8DAD76" w:rsidR="00F35693" w:rsidRDefault="00176F0C" w:rsidP="00C65554">
            <w:pPr>
              <w:spacing w:afterLines="50" w:after="156"/>
              <w:jc w:val="both"/>
              <w:rPr>
                <w:rFonts w:eastAsia="SimSun"/>
                <w:bCs/>
                <w:iCs/>
                <w:szCs w:val="16"/>
                <w:lang w:eastAsia="ko-KR"/>
              </w:rPr>
            </w:pPr>
            <w:r>
              <w:rPr>
                <w:rFonts w:eastAsia="SimSun"/>
                <w:bCs/>
                <w:iCs/>
                <w:szCs w:val="16"/>
                <w:lang w:eastAsia="ko-KR"/>
              </w:rPr>
              <w:t>5</w:t>
            </w:r>
            <w:r w:rsidR="00730C78">
              <w:rPr>
                <w:rFonts w:eastAsia="SimSun"/>
                <w:bCs/>
                <w:iCs/>
                <w:szCs w:val="16"/>
                <w:lang w:eastAsia="ko-KR"/>
              </w:rPr>
              <w:t xml:space="preserve"> (BW3 + slight PR1)</w:t>
            </w:r>
          </w:p>
        </w:tc>
        <w:tc>
          <w:tcPr>
            <w:tcW w:w="2490" w:type="dxa"/>
          </w:tcPr>
          <w:p w14:paraId="3026448E" w14:textId="05ADE2B9" w:rsidR="00F35693" w:rsidRDefault="00176F0C" w:rsidP="00C65554">
            <w:pPr>
              <w:spacing w:afterLines="50" w:after="156"/>
              <w:jc w:val="both"/>
              <w:rPr>
                <w:rFonts w:eastAsia="SimSun"/>
                <w:bCs/>
                <w:iCs/>
                <w:szCs w:val="16"/>
                <w:lang w:eastAsia="ko-KR"/>
              </w:rPr>
            </w:pPr>
            <w:r>
              <w:rPr>
                <w:rFonts w:eastAsia="SimSun"/>
                <w:bCs/>
                <w:iCs/>
                <w:szCs w:val="16"/>
                <w:lang w:eastAsia="ko-KR"/>
              </w:rPr>
              <w:t>3</w:t>
            </w:r>
          </w:p>
        </w:tc>
        <w:tc>
          <w:tcPr>
            <w:tcW w:w="2491" w:type="dxa"/>
          </w:tcPr>
          <w:p w14:paraId="4720C637" w14:textId="75CAA293" w:rsidR="00F35693" w:rsidRDefault="001850CC" w:rsidP="00C65554">
            <w:pPr>
              <w:spacing w:afterLines="50" w:after="156"/>
              <w:jc w:val="both"/>
              <w:rPr>
                <w:rFonts w:eastAsia="SimSun"/>
                <w:bCs/>
                <w:iCs/>
                <w:szCs w:val="16"/>
                <w:lang w:eastAsia="ko-KR"/>
              </w:rPr>
            </w:pPr>
            <w:r>
              <w:rPr>
                <w:rFonts w:eastAsia="SimSun"/>
                <w:bCs/>
                <w:iCs/>
                <w:szCs w:val="16"/>
                <w:lang w:eastAsia="ko-KR"/>
              </w:rPr>
              <w:t>10.04</w:t>
            </w:r>
          </w:p>
        </w:tc>
        <w:tc>
          <w:tcPr>
            <w:tcW w:w="2491" w:type="dxa"/>
          </w:tcPr>
          <w:p w14:paraId="4F610286" w14:textId="6B91E37B" w:rsidR="00F35693" w:rsidRDefault="005103AB" w:rsidP="00C65554">
            <w:pPr>
              <w:spacing w:afterLines="50" w:after="156"/>
              <w:jc w:val="both"/>
              <w:rPr>
                <w:rFonts w:eastAsia="SimSun"/>
                <w:bCs/>
                <w:iCs/>
                <w:szCs w:val="16"/>
                <w:lang w:eastAsia="ko-KR"/>
              </w:rPr>
            </w:pPr>
            <w:r>
              <w:rPr>
                <w:rFonts w:eastAsia="SimSun"/>
                <w:bCs/>
                <w:iCs/>
                <w:szCs w:val="16"/>
                <w:lang w:eastAsia="ko-KR"/>
              </w:rPr>
              <w:t>10.73</w:t>
            </w:r>
          </w:p>
        </w:tc>
      </w:tr>
      <w:tr w:rsidR="00176F0C" w14:paraId="41D153D1" w14:textId="77777777" w:rsidTr="003713DE">
        <w:tc>
          <w:tcPr>
            <w:tcW w:w="2490" w:type="dxa"/>
          </w:tcPr>
          <w:p w14:paraId="2B1CCF47" w14:textId="57AE134D" w:rsidR="00176F0C" w:rsidRDefault="00176F0C" w:rsidP="00C65554">
            <w:pPr>
              <w:spacing w:afterLines="50" w:after="156"/>
              <w:jc w:val="both"/>
              <w:rPr>
                <w:rFonts w:eastAsia="SimSun"/>
                <w:bCs/>
                <w:iCs/>
                <w:szCs w:val="16"/>
                <w:lang w:eastAsia="ko-KR"/>
              </w:rPr>
            </w:pPr>
            <w:r>
              <w:rPr>
                <w:rFonts w:eastAsia="SimSun"/>
                <w:bCs/>
                <w:iCs/>
                <w:szCs w:val="16"/>
                <w:lang w:eastAsia="ko-KR"/>
              </w:rPr>
              <w:t>20</w:t>
            </w:r>
            <w:r w:rsidR="00730C78">
              <w:rPr>
                <w:rFonts w:eastAsia="SimSun"/>
                <w:bCs/>
                <w:iCs/>
                <w:szCs w:val="16"/>
                <w:lang w:eastAsia="ko-KR"/>
              </w:rPr>
              <w:t xml:space="preserve"> (aggressive PR1)</w:t>
            </w:r>
          </w:p>
        </w:tc>
        <w:tc>
          <w:tcPr>
            <w:tcW w:w="2490" w:type="dxa"/>
          </w:tcPr>
          <w:p w14:paraId="0B4894E9" w14:textId="2E4C5BFD" w:rsidR="00176F0C" w:rsidRDefault="00176F0C" w:rsidP="00C65554">
            <w:pPr>
              <w:spacing w:afterLines="50" w:after="156"/>
              <w:jc w:val="both"/>
              <w:rPr>
                <w:rFonts w:eastAsia="SimSun"/>
                <w:bCs/>
                <w:iCs/>
                <w:szCs w:val="16"/>
                <w:lang w:eastAsia="ko-KR"/>
              </w:rPr>
            </w:pPr>
            <w:r>
              <w:rPr>
                <w:rFonts w:eastAsia="SimSun"/>
                <w:bCs/>
                <w:iCs/>
                <w:szCs w:val="16"/>
                <w:lang w:eastAsia="ko-KR"/>
              </w:rPr>
              <w:t>0.7</w:t>
            </w:r>
          </w:p>
        </w:tc>
        <w:tc>
          <w:tcPr>
            <w:tcW w:w="2491" w:type="dxa"/>
          </w:tcPr>
          <w:p w14:paraId="7A85785F" w14:textId="056FE50C" w:rsidR="00176F0C" w:rsidRDefault="005C74DF" w:rsidP="00C65554">
            <w:pPr>
              <w:spacing w:afterLines="50" w:after="156"/>
              <w:jc w:val="both"/>
              <w:rPr>
                <w:rFonts w:eastAsia="SimSun"/>
                <w:bCs/>
                <w:iCs/>
                <w:szCs w:val="16"/>
                <w:lang w:eastAsia="ko-KR"/>
              </w:rPr>
            </w:pPr>
            <w:r>
              <w:rPr>
                <w:rFonts w:eastAsia="SimSun"/>
                <w:bCs/>
                <w:iCs/>
                <w:szCs w:val="16"/>
                <w:lang w:eastAsia="ko-KR"/>
              </w:rPr>
              <w:t>9.92</w:t>
            </w:r>
          </w:p>
        </w:tc>
        <w:tc>
          <w:tcPr>
            <w:tcW w:w="2491" w:type="dxa"/>
          </w:tcPr>
          <w:p w14:paraId="6D67CA85" w14:textId="60DAEBB5" w:rsidR="00176F0C" w:rsidRDefault="00560089" w:rsidP="00C65554">
            <w:pPr>
              <w:spacing w:afterLines="50" w:after="156"/>
              <w:jc w:val="both"/>
              <w:rPr>
                <w:rFonts w:eastAsia="SimSun"/>
                <w:bCs/>
                <w:iCs/>
                <w:szCs w:val="16"/>
                <w:lang w:eastAsia="ko-KR"/>
              </w:rPr>
            </w:pPr>
            <w:r>
              <w:rPr>
                <w:rFonts w:eastAsia="SimSun"/>
                <w:bCs/>
                <w:iCs/>
                <w:szCs w:val="16"/>
                <w:lang w:eastAsia="ko-KR"/>
              </w:rPr>
              <w:t>10.62Mbps</w:t>
            </w:r>
          </w:p>
        </w:tc>
      </w:tr>
    </w:tbl>
    <w:p w14:paraId="0C4491B5" w14:textId="77777777" w:rsidR="00E5220E" w:rsidRDefault="00E5220E" w:rsidP="00C7400A">
      <w:pPr>
        <w:spacing w:afterLines="50" w:after="156"/>
        <w:jc w:val="both"/>
        <w:rPr>
          <w:rFonts w:eastAsia="SimSun"/>
          <w:bCs/>
          <w:iCs/>
          <w:szCs w:val="16"/>
          <w:lang w:eastAsia="ko-KR"/>
        </w:rPr>
      </w:pPr>
    </w:p>
    <w:p w14:paraId="4B293C92" w14:textId="77777777" w:rsidR="00C11F84" w:rsidRDefault="00C11F84" w:rsidP="00C11F84">
      <w:pPr>
        <w:spacing w:afterLines="50" w:after="156"/>
        <w:jc w:val="both"/>
        <w:rPr>
          <w:rFonts w:eastAsia="SimSun"/>
          <w:bCs/>
          <w:iCs/>
          <w:szCs w:val="16"/>
          <w:lang w:eastAsia="ko-KR"/>
        </w:rPr>
      </w:pPr>
    </w:p>
    <w:p w14:paraId="08057C5B" w14:textId="516761BE" w:rsidR="00C11F84" w:rsidRPr="00E5220E" w:rsidRDefault="00C11F84" w:rsidP="00C11F84">
      <w:pPr>
        <w:spacing w:afterLines="50" w:after="156"/>
        <w:jc w:val="both"/>
        <w:rPr>
          <w:rFonts w:eastAsia="SimSun"/>
          <w:b/>
          <w:iCs/>
          <w:szCs w:val="16"/>
          <w:u w:val="single"/>
          <w:lang w:eastAsia="ko-KR"/>
        </w:rPr>
      </w:pPr>
      <w:r>
        <w:rPr>
          <w:rFonts w:eastAsia="SimSun"/>
          <w:b/>
          <w:iCs/>
          <w:szCs w:val="16"/>
          <w:u w:val="single"/>
          <w:lang w:eastAsia="ko-KR"/>
        </w:rPr>
        <w:t>Add-on</w:t>
      </w:r>
      <w:r w:rsidRPr="00E5220E">
        <w:rPr>
          <w:rFonts w:eastAsia="SimSun"/>
          <w:b/>
          <w:iCs/>
          <w:szCs w:val="16"/>
          <w:u w:val="single"/>
          <w:lang w:eastAsia="ko-KR"/>
        </w:rPr>
        <w:t xml:space="preserve"> </w:t>
      </w:r>
      <w:r>
        <w:rPr>
          <w:rFonts w:eastAsia="SimSun"/>
          <w:b/>
          <w:iCs/>
          <w:szCs w:val="16"/>
          <w:u w:val="single"/>
          <w:lang w:eastAsia="ko-KR"/>
        </w:rPr>
        <w:t>feature</w:t>
      </w:r>
      <w:r w:rsidRPr="00E5220E">
        <w:rPr>
          <w:rFonts w:eastAsia="SimSun"/>
          <w:b/>
          <w:iCs/>
          <w:szCs w:val="16"/>
          <w:u w:val="single"/>
          <w:lang w:eastAsia="ko-KR"/>
        </w:rPr>
        <w:t xml:space="preserve"> </w:t>
      </w:r>
    </w:p>
    <w:p w14:paraId="5580599E" w14:textId="4C7BAA74" w:rsidR="00C11F84" w:rsidRPr="0075734C" w:rsidRDefault="00C11F84" w:rsidP="00C11F84">
      <w:pPr>
        <w:spacing w:afterLines="50" w:after="156"/>
        <w:jc w:val="both"/>
        <w:rPr>
          <w:rFonts w:eastAsia="SimSun"/>
          <w:bCs/>
          <w:iCs/>
          <w:szCs w:val="16"/>
          <w:lang w:eastAsia="ko-KR"/>
        </w:rPr>
      </w:pPr>
      <w:r>
        <w:rPr>
          <w:rFonts w:eastAsia="SimSun"/>
          <w:bCs/>
          <w:iCs/>
          <w:szCs w:val="16"/>
          <w:lang w:eastAsia="ko-KR"/>
        </w:rPr>
        <w:t xml:space="preserve">As shown </w:t>
      </w:r>
      <w:r>
        <w:rPr>
          <w:rFonts w:eastAsia="SimSun"/>
          <w:bCs/>
          <w:iCs/>
          <w:szCs w:val="16"/>
          <w:lang w:eastAsia="ko-KR"/>
        </w:rPr>
        <w:fldChar w:fldCharType="begin"/>
      </w:r>
      <w:r>
        <w:rPr>
          <w:rFonts w:eastAsia="SimSun"/>
          <w:bCs/>
          <w:iCs/>
          <w:szCs w:val="16"/>
          <w:lang w:eastAsia="ko-KR"/>
        </w:rPr>
        <w:instrText xml:space="preserve"> REF _Ref115272054 \h </w:instrText>
      </w:r>
      <w:r>
        <w:rPr>
          <w:rFonts w:eastAsia="SimSun"/>
          <w:bCs/>
          <w:iCs/>
          <w:szCs w:val="16"/>
          <w:lang w:eastAsia="ko-KR"/>
        </w:rPr>
      </w:r>
      <w:r>
        <w:rPr>
          <w:rFonts w:eastAsia="SimSun"/>
          <w:bCs/>
          <w:iCs/>
          <w:szCs w:val="16"/>
          <w:lang w:eastAsia="ko-KR"/>
        </w:rPr>
        <w:fldChar w:fldCharType="separate"/>
      </w:r>
      <w:r>
        <w:t xml:space="preserve">Table </w:t>
      </w:r>
      <w:r>
        <w:rPr>
          <w:noProof/>
        </w:rPr>
        <w:t>1</w:t>
      </w:r>
      <w:r>
        <w:rPr>
          <w:rFonts w:eastAsia="SimSun"/>
          <w:bCs/>
          <w:iCs/>
          <w:szCs w:val="16"/>
          <w:lang w:eastAsia="ko-KR"/>
        </w:rPr>
        <w:fldChar w:fldCharType="end"/>
      </w:r>
      <w:r>
        <w:rPr>
          <w:rFonts w:eastAsia="SimSun"/>
          <w:bCs/>
          <w:iCs/>
          <w:szCs w:val="16"/>
          <w:lang w:eastAsia="ko-KR"/>
        </w:rPr>
        <w:t xml:space="preserve">, simply reducing the supported data rate from 20MHz to 5MHz does not yield the target max UL and DL data rates. </w:t>
      </w:r>
      <w:r>
        <w:rPr>
          <w:rFonts w:eastAsia="SimSun"/>
          <w:bCs/>
          <w:iCs/>
          <w:szCs w:val="16"/>
          <w:lang w:eastAsia="ko-KR"/>
        </w:rPr>
        <w:t xml:space="preserve">It was hence agreed to support peak rate reduction as an add-on feature </w:t>
      </w:r>
      <w:r w:rsidRPr="0075734C">
        <w:rPr>
          <w:rFonts w:eastAsia="SimSun"/>
          <w:bCs/>
          <w:iCs/>
          <w:szCs w:val="16"/>
          <w:lang w:eastAsia="ko-KR"/>
        </w:rPr>
        <w:t>in RAN1#110bis-e</w:t>
      </w:r>
      <w:r w:rsidRPr="0075734C">
        <w:rPr>
          <w:rFonts w:eastAsia="SimSun"/>
          <w:bCs/>
          <w:iCs/>
          <w:szCs w:val="16"/>
          <w:lang w:eastAsia="ko-KR"/>
        </w:rPr>
        <w:t xml:space="preserve">. According to </w:t>
      </w:r>
      <w:r w:rsidRPr="0075734C">
        <w:rPr>
          <w:rFonts w:eastAsia="SimSun"/>
          <w:bCs/>
          <w:iCs/>
          <w:szCs w:val="16"/>
          <w:lang w:eastAsia="ko-KR"/>
        </w:rPr>
        <w:fldChar w:fldCharType="begin"/>
      </w:r>
      <w:r w:rsidRPr="0075734C">
        <w:rPr>
          <w:rFonts w:eastAsia="SimSun"/>
          <w:bCs/>
          <w:iCs/>
          <w:szCs w:val="16"/>
          <w:lang w:eastAsia="ko-KR"/>
        </w:rPr>
        <w:instrText xml:space="preserve"> REF _Ref115272054 \h </w:instrText>
      </w:r>
      <w:r w:rsidRPr="0075734C">
        <w:rPr>
          <w:rFonts w:eastAsia="SimSun"/>
          <w:bCs/>
          <w:iCs/>
          <w:szCs w:val="16"/>
          <w:lang w:eastAsia="ko-KR"/>
        </w:rPr>
      </w:r>
      <w:r w:rsidR="0075734C">
        <w:rPr>
          <w:rFonts w:eastAsia="SimSun"/>
          <w:bCs/>
          <w:iCs/>
          <w:szCs w:val="16"/>
          <w:lang w:eastAsia="ko-KR"/>
        </w:rPr>
        <w:instrText xml:space="preserve"> \* MERGEFORMAT </w:instrText>
      </w:r>
      <w:r w:rsidRPr="0075734C">
        <w:rPr>
          <w:rFonts w:eastAsia="SimSun"/>
          <w:bCs/>
          <w:iCs/>
          <w:szCs w:val="16"/>
          <w:lang w:eastAsia="ko-KR"/>
        </w:rPr>
        <w:fldChar w:fldCharType="separate"/>
      </w:r>
      <w:r w:rsidRPr="0075734C">
        <w:t xml:space="preserve">Table </w:t>
      </w:r>
      <w:r w:rsidRPr="0075734C">
        <w:rPr>
          <w:noProof/>
        </w:rPr>
        <w:t>1</w:t>
      </w:r>
      <w:r w:rsidRPr="0075734C">
        <w:rPr>
          <w:rFonts w:eastAsia="SimSun"/>
          <w:bCs/>
          <w:iCs/>
          <w:szCs w:val="16"/>
          <w:lang w:eastAsia="ko-KR"/>
        </w:rPr>
        <w:fldChar w:fldCharType="end"/>
      </w:r>
      <w:r w:rsidRPr="0075734C">
        <w:rPr>
          <w:rFonts w:eastAsia="SimSun"/>
          <w:bCs/>
          <w:iCs/>
          <w:szCs w:val="16"/>
          <w:lang w:eastAsia="ko-KR"/>
        </w:rPr>
        <w:t xml:space="preserve">, allowing </w:t>
      </w:r>
      <w:proofErr w:type="spellStart"/>
      <w:r w:rsidRPr="0075734C">
        <w:rPr>
          <w:i/>
          <w:iCs/>
          <w:color w:val="2F5496" w:themeColor="accent1" w:themeShade="BF"/>
          <w:lang w:val="en-US"/>
        </w:rPr>
        <w:t>v</w:t>
      </w:r>
      <w:r w:rsidRPr="0075734C">
        <w:rPr>
          <w:i/>
          <w:iCs/>
          <w:color w:val="2F5496" w:themeColor="accent1" w:themeShade="BF"/>
          <w:vertAlign w:val="subscript"/>
          <w:lang w:val="en-US"/>
        </w:rPr>
        <w:t>Layers</w:t>
      </w:r>
      <w:r w:rsidRPr="0075734C">
        <w:rPr>
          <w:color w:val="2F5496" w:themeColor="accent1" w:themeShade="BF"/>
          <w:lang w:val="en-US"/>
        </w:rPr>
        <w:t>·</w:t>
      </w:r>
      <w:r w:rsidRPr="0075734C">
        <w:rPr>
          <w:i/>
          <w:iCs/>
          <w:color w:val="2F5496" w:themeColor="accent1" w:themeShade="BF"/>
          <w:lang w:val="en-US"/>
        </w:rPr>
        <w:t>Q</w:t>
      </w:r>
      <w:r w:rsidRPr="0075734C">
        <w:rPr>
          <w:i/>
          <w:iCs/>
          <w:color w:val="2F5496" w:themeColor="accent1" w:themeShade="BF"/>
          <w:vertAlign w:val="subscript"/>
          <w:lang w:val="en-US"/>
        </w:rPr>
        <w:t>m</w:t>
      </w:r>
      <w:r w:rsidRPr="0075734C">
        <w:rPr>
          <w:color w:val="2F5496" w:themeColor="accent1" w:themeShade="BF"/>
          <w:lang w:val="en-US"/>
        </w:rPr>
        <w:t>·</w:t>
      </w:r>
      <w:r w:rsidRPr="0075734C">
        <w:rPr>
          <w:i/>
          <w:iCs/>
          <w:color w:val="2F5496" w:themeColor="accent1" w:themeShade="BF"/>
          <w:lang w:val="en-US"/>
        </w:rPr>
        <w:t>f</w:t>
      </w:r>
      <w:proofErr w:type="spellEnd"/>
      <w:r w:rsidRPr="0075734C">
        <w:rPr>
          <w:i/>
          <w:iCs/>
          <w:color w:val="2F5496" w:themeColor="accent1" w:themeShade="BF"/>
          <w:lang w:val="en-US"/>
        </w:rPr>
        <w:t xml:space="preserve"> </w:t>
      </w:r>
      <w:r w:rsidRPr="0075734C">
        <w:rPr>
          <w:rFonts w:eastAsia="SimSun"/>
          <w:bCs/>
          <w:iCs/>
          <w:szCs w:val="16"/>
          <w:lang w:eastAsia="ko-KR"/>
        </w:rPr>
        <w:t>to take a value of 3 would lead to a max DL data rate of 10.04Mbps and a max UL data rate of 10.73Mbps.</w:t>
      </w:r>
    </w:p>
    <w:p w14:paraId="37FAE2D5" w14:textId="5A760630" w:rsidR="00C11F84" w:rsidRPr="0075734C" w:rsidRDefault="00C11F84" w:rsidP="00C11F84">
      <w:pPr>
        <w:rPr>
          <w:b/>
          <w:bCs/>
          <w:lang w:val="en-US"/>
        </w:rPr>
      </w:pPr>
      <w:r w:rsidRPr="0075734C">
        <w:rPr>
          <w:b/>
          <w:bCs/>
          <w:lang w:val="en-US"/>
        </w:rPr>
        <w:t xml:space="preserve">Proposal </w:t>
      </w:r>
      <w:r w:rsidRPr="0075734C">
        <w:rPr>
          <w:b/>
          <w:bCs/>
          <w:lang w:val="en-US"/>
        </w:rPr>
        <w:t>8</w:t>
      </w:r>
      <w:r w:rsidRPr="0075734C">
        <w:rPr>
          <w:b/>
          <w:bCs/>
          <w:lang w:val="en-US"/>
        </w:rPr>
        <w:t>. When UE peak data rate reduction is supported as an add-on feature,</w:t>
      </w:r>
    </w:p>
    <w:p w14:paraId="2EDCD674" w14:textId="77777777" w:rsidR="00C11F84" w:rsidRPr="0075734C" w:rsidRDefault="00C11F84" w:rsidP="00C11F84">
      <w:pPr>
        <w:numPr>
          <w:ilvl w:val="1"/>
          <w:numId w:val="40"/>
        </w:numPr>
        <w:rPr>
          <w:b/>
          <w:bCs/>
          <w:lang w:val="en-US"/>
        </w:rPr>
      </w:pPr>
      <w:r w:rsidRPr="0075734C">
        <w:rPr>
          <w:b/>
          <w:bCs/>
          <w:lang w:val="en-US"/>
        </w:rPr>
        <w:t>The constraint </w:t>
      </w:r>
      <w:proofErr w:type="spellStart"/>
      <w:r w:rsidRPr="0075734C">
        <w:rPr>
          <w:b/>
          <w:bCs/>
          <w:i/>
          <w:iCs/>
          <w:lang w:val="en-US"/>
        </w:rPr>
        <w:t>v</w:t>
      </w:r>
      <w:r w:rsidRPr="0075734C">
        <w:rPr>
          <w:b/>
          <w:bCs/>
          <w:i/>
          <w:iCs/>
          <w:vertAlign w:val="subscript"/>
          <w:lang w:val="en-US"/>
        </w:rPr>
        <w:t>Layers</w:t>
      </w:r>
      <w:r w:rsidRPr="0075734C">
        <w:rPr>
          <w:b/>
          <w:bCs/>
          <w:lang w:val="en-US"/>
        </w:rPr>
        <w:t>·</w:t>
      </w:r>
      <w:r w:rsidRPr="0075734C">
        <w:rPr>
          <w:b/>
          <w:bCs/>
          <w:i/>
          <w:iCs/>
          <w:lang w:val="en-US"/>
        </w:rPr>
        <w:t>Q</w:t>
      </w:r>
      <w:r w:rsidRPr="0075734C">
        <w:rPr>
          <w:b/>
          <w:bCs/>
          <w:i/>
          <w:iCs/>
          <w:vertAlign w:val="subscript"/>
          <w:lang w:val="en-US"/>
        </w:rPr>
        <w:t>m</w:t>
      </w:r>
      <w:r w:rsidRPr="0075734C">
        <w:rPr>
          <w:b/>
          <w:bCs/>
          <w:lang w:val="en-US"/>
        </w:rPr>
        <w:t>·</w:t>
      </w:r>
      <w:r w:rsidRPr="0075734C">
        <w:rPr>
          <w:b/>
          <w:bCs/>
          <w:i/>
          <w:iCs/>
          <w:lang w:val="en-US"/>
        </w:rPr>
        <w:t>f</w:t>
      </w:r>
      <w:proofErr w:type="spellEnd"/>
      <w:r w:rsidRPr="0075734C">
        <w:rPr>
          <w:b/>
          <w:bCs/>
          <w:lang w:val="en-US"/>
        </w:rPr>
        <w:t> ≥ 4 is relaxed to </w:t>
      </w:r>
      <w:proofErr w:type="spellStart"/>
      <w:r w:rsidRPr="0075734C">
        <w:rPr>
          <w:b/>
          <w:bCs/>
          <w:i/>
          <w:iCs/>
          <w:lang w:val="en-US"/>
        </w:rPr>
        <w:t>v</w:t>
      </w:r>
      <w:r w:rsidRPr="0075734C">
        <w:rPr>
          <w:b/>
          <w:bCs/>
          <w:i/>
          <w:iCs/>
          <w:vertAlign w:val="subscript"/>
          <w:lang w:val="en-US"/>
        </w:rPr>
        <w:t>Layers</w:t>
      </w:r>
      <w:r w:rsidRPr="0075734C">
        <w:rPr>
          <w:b/>
          <w:bCs/>
          <w:lang w:val="en-US"/>
        </w:rPr>
        <w:t>·</w:t>
      </w:r>
      <w:r w:rsidRPr="0075734C">
        <w:rPr>
          <w:b/>
          <w:bCs/>
          <w:i/>
          <w:iCs/>
          <w:lang w:val="en-US"/>
        </w:rPr>
        <w:t>Q</w:t>
      </w:r>
      <w:r w:rsidRPr="0075734C">
        <w:rPr>
          <w:b/>
          <w:bCs/>
          <w:i/>
          <w:iCs/>
          <w:vertAlign w:val="subscript"/>
          <w:lang w:val="en-US"/>
        </w:rPr>
        <w:t>m</w:t>
      </w:r>
      <w:r w:rsidRPr="0075734C">
        <w:rPr>
          <w:b/>
          <w:bCs/>
          <w:lang w:val="en-US"/>
        </w:rPr>
        <w:t>·</w:t>
      </w:r>
      <w:r w:rsidRPr="0075734C">
        <w:rPr>
          <w:b/>
          <w:bCs/>
          <w:i/>
          <w:iCs/>
          <w:lang w:val="en-US"/>
        </w:rPr>
        <w:t>f</w:t>
      </w:r>
      <w:proofErr w:type="spellEnd"/>
      <w:r w:rsidRPr="0075734C">
        <w:rPr>
          <w:b/>
          <w:bCs/>
          <w:lang w:val="en-US"/>
        </w:rPr>
        <w:t> ≥ 3.</w:t>
      </w:r>
    </w:p>
    <w:p w14:paraId="691BE825" w14:textId="361EEF95" w:rsidR="00C11F84" w:rsidRPr="0075734C" w:rsidRDefault="00C11F84" w:rsidP="00C11F84">
      <w:pPr>
        <w:numPr>
          <w:ilvl w:val="1"/>
          <w:numId w:val="40"/>
        </w:numPr>
        <w:rPr>
          <w:b/>
          <w:bCs/>
          <w:lang w:val="en-US"/>
        </w:rPr>
      </w:pPr>
      <w:proofErr w:type="gramStart"/>
      <w:r w:rsidRPr="0075734C">
        <w:rPr>
          <w:b/>
          <w:bCs/>
          <w:lang w:val="en-US"/>
        </w:rPr>
        <w:t>i.e.</w:t>
      </w:r>
      <w:proofErr w:type="gramEnd"/>
      <w:r w:rsidRPr="0075734C">
        <w:rPr>
          <w:b/>
          <w:bCs/>
          <w:lang w:val="en-US"/>
        </w:rPr>
        <w:t xml:space="preserve"> </w:t>
      </w:r>
      <w:r w:rsidRPr="0075734C">
        <w:rPr>
          <w:b/>
          <w:bCs/>
          <w:lang w:val="en-US"/>
        </w:rPr>
        <w:t>X</w:t>
      </w:r>
      <w:r w:rsidRPr="0075734C">
        <w:rPr>
          <w:b/>
          <w:bCs/>
          <w:lang w:val="en-US"/>
        </w:rPr>
        <w:t xml:space="preserve"> = 3</w:t>
      </w:r>
    </w:p>
    <w:p w14:paraId="2017C690" w14:textId="77777777" w:rsidR="00C11F84" w:rsidRPr="0075734C" w:rsidRDefault="00C11F84" w:rsidP="00C7400A">
      <w:pPr>
        <w:spacing w:afterLines="50" w:after="156"/>
        <w:jc w:val="both"/>
        <w:rPr>
          <w:rFonts w:eastAsia="SimSun"/>
          <w:b/>
          <w:iCs/>
          <w:szCs w:val="16"/>
          <w:u w:val="single"/>
          <w:lang w:eastAsia="ko-KR"/>
        </w:rPr>
      </w:pPr>
    </w:p>
    <w:p w14:paraId="47EBD7E0" w14:textId="0BAAB6C5" w:rsidR="008F3357" w:rsidRPr="0075734C" w:rsidRDefault="00E5220E" w:rsidP="00C7400A">
      <w:pPr>
        <w:spacing w:afterLines="50" w:after="156"/>
        <w:jc w:val="both"/>
        <w:rPr>
          <w:rFonts w:eastAsia="SimSun"/>
          <w:b/>
          <w:iCs/>
          <w:szCs w:val="16"/>
          <w:u w:val="single"/>
          <w:lang w:eastAsia="ko-KR"/>
        </w:rPr>
      </w:pPr>
      <w:r w:rsidRPr="0075734C">
        <w:rPr>
          <w:rFonts w:eastAsia="SimSun"/>
          <w:b/>
          <w:iCs/>
          <w:szCs w:val="16"/>
          <w:u w:val="single"/>
          <w:lang w:eastAsia="ko-KR"/>
        </w:rPr>
        <w:t xml:space="preserve">Standalone </w:t>
      </w:r>
      <w:r w:rsidR="00C11F84" w:rsidRPr="0075734C">
        <w:rPr>
          <w:rFonts w:eastAsia="SimSun"/>
          <w:b/>
          <w:iCs/>
          <w:szCs w:val="16"/>
          <w:u w:val="single"/>
          <w:lang w:eastAsia="ko-KR"/>
        </w:rPr>
        <w:t>feature</w:t>
      </w:r>
      <w:r w:rsidR="00BE7B54" w:rsidRPr="0075734C">
        <w:rPr>
          <w:rFonts w:eastAsia="SimSun"/>
          <w:b/>
          <w:iCs/>
          <w:szCs w:val="16"/>
          <w:u w:val="single"/>
          <w:lang w:eastAsia="ko-KR"/>
        </w:rPr>
        <w:t xml:space="preserve"> </w:t>
      </w:r>
    </w:p>
    <w:p w14:paraId="0667ECC7" w14:textId="3F46F1FE" w:rsidR="00E5220E" w:rsidRPr="0075734C" w:rsidRDefault="00D86B56" w:rsidP="00C7400A">
      <w:pPr>
        <w:spacing w:afterLines="50" w:after="156"/>
        <w:jc w:val="both"/>
        <w:rPr>
          <w:rFonts w:eastAsia="SimSun"/>
          <w:bCs/>
          <w:iCs/>
          <w:szCs w:val="16"/>
          <w:lang w:eastAsia="ko-KR"/>
        </w:rPr>
      </w:pPr>
      <w:r w:rsidRPr="0075734C">
        <w:rPr>
          <w:rFonts w:eastAsia="SimSun"/>
          <w:bCs/>
          <w:iCs/>
          <w:szCs w:val="16"/>
          <w:lang w:eastAsia="ko-KR"/>
        </w:rPr>
        <w:t>For a 20MHz UE</w:t>
      </w:r>
      <w:r w:rsidR="00E5220E" w:rsidRPr="0075734C">
        <w:rPr>
          <w:rFonts w:eastAsia="SimSun"/>
          <w:bCs/>
          <w:iCs/>
          <w:szCs w:val="16"/>
          <w:lang w:eastAsia="ko-KR"/>
        </w:rPr>
        <w:t xml:space="preserve"> (standalone mode)</w:t>
      </w:r>
      <w:r w:rsidRPr="0075734C">
        <w:rPr>
          <w:rFonts w:eastAsia="SimSun"/>
          <w:bCs/>
          <w:iCs/>
          <w:szCs w:val="16"/>
          <w:lang w:eastAsia="ko-KR"/>
        </w:rPr>
        <w:t xml:space="preserve">, </w:t>
      </w:r>
      <w:r w:rsidR="005E42CD" w:rsidRPr="0075734C">
        <w:rPr>
          <w:rFonts w:eastAsia="SimSun"/>
          <w:bCs/>
          <w:iCs/>
          <w:szCs w:val="16"/>
          <w:lang w:eastAsia="ko-KR"/>
        </w:rPr>
        <w:t xml:space="preserve">relaxing the </w:t>
      </w:r>
      <w:proofErr w:type="spellStart"/>
      <w:r w:rsidR="005E42CD" w:rsidRPr="0075734C">
        <w:rPr>
          <w:i/>
          <w:iCs/>
          <w:color w:val="2F5496" w:themeColor="accent1" w:themeShade="BF"/>
          <w:lang w:val="en-US"/>
        </w:rPr>
        <w:t>v</w:t>
      </w:r>
      <w:r w:rsidR="005E42CD" w:rsidRPr="0075734C">
        <w:rPr>
          <w:i/>
          <w:iCs/>
          <w:color w:val="2F5496" w:themeColor="accent1" w:themeShade="BF"/>
          <w:vertAlign w:val="subscript"/>
          <w:lang w:val="en-US"/>
        </w:rPr>
        <w:t>Layers</w:t>
      </w:r>
      <w:r w:rsidR="005E42CD" w:rsidRPr="0075734C">
        <w:rPr>
          <w:color w:val="2F5496" w:themeColor="accent1" w:themeShade="BF"/>
          <w:lang w:val="en-US"/>
        </w:rPr>
        <w:t>·</w:t>
      </w:r>
      <w:r w:rsidR="005E42CD" w:rsidRPr="0075734C">
        <w:rPr>
          <w:i/>
          <w:iCs/>
          <w:color w:val="2F5496" w:themeColor="accent1" w:themeShade="BF"/>
          <w:lang w:val="en-US"/>
        </w:rPr>
        <w:t>Q</w:t>
      </w:r>
      <w:r w:rsidR="005E42CD" w:rsidRPr="0075734C">
        <w:rPr>
          <w:i/>
          <w:iCs/>
          <w:color w:val="2F5496" w:themeColor="accent1" w:themeShade="BF"/>
          <w:vertAlign w:val="subscript"/>
          <w:lang w:val="en-US"/>
        </w:rPr>
        <w:t>m</w:t>
      </w:r>
      <w:r w:rsidR="005E42CD" w:rsidRPr="0075734C">
        <w:rPr>
          <w:color w:val="2F5496" w:themeColor="accent1" w:themeShade="BF"/>
          <w:lang w:val="en-US"/>
        </w:rPr>
        <w:t>·</w:t>
      </w:r>
      <w:r w:rsidR="005E42CD" w:rsidRPr="0075734C">
        <w:rPr>
          <w:i/>
          <w:iCs/>
          <w:color w:val="2F5496" w:themeColor="accent1" w:themeShade="BF"/>
          <w:lang w:val="en-US"/>
        </w:rPr>
        <w:t>f</w:t>
      </w:r>
      <w:proofErr w:type="spellEnd"/>
      <w:r w:rsidR="005E42CD" w:rsidRPr="0075734C">
        <w:rPr>
          <w:color w:val="2F5496" w:themeColor="accent1" w:themeShade="BF"/>
          <w:lang w:val="en-US"/>
        </w:rPr>
        <w:t xml:space="preserve"> </w:t>
      </w:r>
      <w:r w:rsidR="005E42CD" w:rsidRPr="0075734C">
        <w:rPr>
          <w:rFonts w:eastAsia="SimSun"/>
          <w:bCs/>
          <w:iCs/>
          <w:szCs w:val="16"/>
          <w:lang w:eastAsia="ko-KR"/>
        </w:rPr>
        <w:t xml:space="preserve">criterion to </w:t>
      </w:r>
      <w:proofErr w:type="spellStart"/>
      <w:r w:rsidR="005E42CD" w:rsidRPr="0075734C">
        <w:rPr>
          <w:i/>
          <w:iCs/>
          <w:color w:val="2F5496" w:themeColor="accent1" w:themeShade="BF"/>
          <w:lang w:val="en-US"/>
        </w:rPr>
        <w:t>v</w:t>
      </w:r>
      <w:r w:rsidR="005E42CD" w:rsidRPr="0075734C">
        <w:rPr>
          <w:i/>
          <w:iCs/>
          <w:color w:val="2F5496" w:themeColor="accent1" w:themeShade="BF"/>
          <w:vertAlign w:val="subscript"/>
          <w:lang w:val="en-US"/>
        </w:rPr>
        <w:t>Layers</w:t>
      </w:r>
      <w:r w:rsidR="005E42CD" w:rsidRPr="0075734C">
        <w:rPr>
          <w:color w:val="2F5496" w:themeColor="accent1" w:themeShade="BF"/>
          <w:lang w:val="en-US"/>
        </w:rPr>
        <w:t>·</w:t>
      </w:r>
      <w:r w:rsidR="005E42CD" w:rsidRPr="0075734C">
        <w:rPr>
          <w:i/>
          <w:iCs/>
          <w:color w:val="2F5496" w:themeColor="accent1" w:themeShade="BF"/>
          <w:lang w:val="en-US"/>
        </w:rPr>
        <w:t>Q</w:t>
      </w:r>
      <w:r w:rsidR="005E42CD" w:rsidRPr="0075734C">
        <w:rPr>
          <w:i/>
          <w:iCs/>
          <w:color w:val="2F5496" w:themeColor="accent1" w:themeShade="BF"/>
          <w:vertAlign w:val="subscript"/>
          <w:lang w:val="en-US"/>
        </w:rPr>
        <w:t>m</w:t>
      </w:r>
      <w:r w:rsidR="005E42CD" w:rsidRPr="0075734C">
        <w:rPr>
          <w:color w:val="2F5496" w:themeColor="accent1" w:themeShade="BF"/>
          <w:lang w:val="en-US"/>
        </w:rPr>
        <w:t>·</w:t>
      </w:r>
      <w:r w:rsidR="005E42CD" w:rsidRPr="0075734C">
        <w:rPr>
          <w:i/>
          <w:iCs/>
          <w:color w:val="2F5496" w:themeColor="accent1" w:themeShade="BF"/>
          <w:lang w:val="en-US"/>
        </w:rPr>
        <w:t>f</w:t>
      </w:r>
      <w:proofErr w:type="spellEnd"/>
      <w:r w:rsidR="005E42CD" w:rsidRPr="0075734C">
        <w:rPr>
          <w:rFonts w:eastAsia="SimSun"/>
          <w:bCs/>
          <w:iCs/>
          <w:szCs w:val="16"/>
          <w:lang w:eastAsia="ko-KR"/>
        </w:rPr>
        <w:t xml:space="preserve"> </w:t>
      </w:r>
      <w:r w:rsidR="005E42CD" w:rsidRPr="0075734C">
        <w:rPr>
          <w:color w:val="2F5496" w:themeColor="accent1" w:themeShade="BF"/>
          <w:lang w:val="en-US"/>
        </w:rPr>
        <w:t xml:space="preserve">≥ 1 </w:t>
      </w:r>
      <w:r w:rsidR="005E42CD" w:rsidRPr="0075734C">
        <w:rPr>
          <w:rFonts w:eastAsia="SimSun"/>
          <w:bCs/>
          <w:iCs/>
          <w:szCs w:val="16"/>
          <w:lang w:eastAsia="ko-KR"/>
        </w:rPr>
        <w:t xml:space="preserve">yields a max DL data rate of </w:t>
      </w:r>
      <w:r w:rsidR="00C15906" w:rsidRPr="0075734C">
        <w:rPr>
          <w:rFonts w:eastAsia="SimSun"/>
          <w:bCs/>
          <w:iCs/>
          <w:szCs w:val="16"/>
          <w:lang w:eastAsia="ko-KR"/>
        </w:rPr>
        <w:t xml:space="preserve">14.18Mbps and a max UL data rate of 15.17Mbps. </w:t>
      </w:r>
      <w:r w:rsidR="00E5220E" w:rsidRPr="0075734C">
        <w:rPr>
          <w:rFonts w:eastAsia="SimSun"/>
          <w:bCs/>
          <w:iCs/>
          <w:szCs w:val="16"/>
          <w:lang w:eastAsia="ko-KR"/>
        </w:rPr>
        <w:t xml:space="preserve">These data rates are 50% higher than the target data rates according to the WID justification. </w:t>
      </w:r>
      <w:r w:rsidR="00666708" w:rsidRPr="0075734C">
        <w:rPr>
          <w:rFonts w:eastAsia="SimSun"/>
          <w:bCs/>
          <w:iCs/>
          <w:szCs w:val="16"/>
          <w:lang w:eastAsia="ko-KR"/>
        </w:rPr>
        <w:t xml:space="preserve">A greater reduction in peak data rate can be achieved </w:t>
      </w:r>
      <w:r w:rsidR="00440469" w:rsidRPr="0075734C">
        <w:rPr>
          <w:rFonts w:eastAsia="SimSun"/>
          <w:bCs/>
          <w:iCs/>
          <w:szCs w:val="16"/>
          <w:lang w:eastAsia="ko-KR"/>
        </w:rPr>
        <w:t xml:space="preserve">by relaxing the </w:t>
      </w:r>
      <w:proofErr w:type="spellStart"/>
      <w:r w:rsidR="00440469" w:rsidRPr="0075734C">
        <w:rPr>
          <w:i/>
          <w:iCs/>
          <w:color w:val="2F5496" w:themeColor="accent1" w:themeShade="BF"/>
          <w:lang w:val="en-US"/>
        </w:rPr>
        <w:t>v</w:t>
      </w:r>
      <w:r w:rsidR="00440469" w:rsidRPr="0075734C">
        <w:rPr>
          <w:i/>
          <w:iCs/>
          <w:color w:val="2F5496" w:themeColor="accent1" w:themeShade="BF"/>
          <w:vertAlign w:val="subscript"/>
          <w:lang w:val="en-US"/>
        </w:rPr>
        <w:t>Layers</w:t>
      </w:r>
      <w:r w:rsidR="00440469" w:rsidRPr="0075734C">
        <w:rPr>
          <w:color w:val="2F5496" w:themeColor="accent1" w:themeShade="BF"/>
          <w:lang w:val="en-US"/>
        </w:rPr>
        <w:t>·</w:t>
      </w:r>
      <w:r w:rsidR="00440469" w:rsidRPr="0075734C">
        <w:rPr>
          <w:i/>
          <w:iCs/>
          <w:color w:val="2F5496" w:themeColor="accent1" w:themeShade="BF"/>
          <w:lang w:val="en-US"/>
        </w:rPr>
        <w:t>Q</w:t>
      </w:r>
      <w:r w:rsidR="00440469" w:rsidRPr="0075734C">
        <w:rPr>
          <w:i/>
          <w:iCs/>
          <w:color w:val="2F5496" w:themeColor="accent1" w:themeShade="BF"/>
          <w:vertAlign w:val="subscript"/>
          <w:lang w:val="en-US"/>
        </w:rPr>
        <w:t>m</w:t>
      </w:r>
      <w:r w:rsidR="00440469" w:rsidRPr="0075734C">
        <w:rPr>
          <w:color w:val="2F5496" w:themeColor="accent1" w:themeShade="BF"/>
          <w:lang w:val="en-US"/>
        </w:rPr>
        <w:t>·</w:t>
      </w:r>
      <w:r w:rsidR="00440469" w:rsidRPr="0075734C">
        <w:rPr>
          <w:i/>
          <w:iCs/>
          <w:color w:val="2F5496" w:themeColor="accent1" w:themeShade="BF"/>
          <w:lang w:val="en-US"/>
        </w:rPr>
        <w:t>f</w:t>
      </w:r>
      <w:proofErr w:type="spellEnd"/>
      <w:r w:rsidR="00440469" w:rsidRPr="0075734C">
        <w:rPr>
          <w:color w:val="2F5496" w:themeColor="accent1" w:themeShade="BF"/>
          <w:lang w:val="en-US"/>
        </w:rPr>
        <w:t xml:space="preserve"> </w:t>
      </w:r>
      <w:r w:rsidR="00440469" w:rsidRPr="0075734C">
        <w:rPr>
          <w:rFonts w:eastAsia="SimSun"/>
          <w:bCs/>
          <w:iCs/>
          <w:szCs w:val="16"/>
          <w:lang w:eastAsia="ko-KR"/>
        </w:rPr>
        <w:t xml:space="preserve">criterion to below 1. </w:t>
      </w:r>
      <w:r w:rsidR="00440469" w:rsidRPr="0075734C">
        <w:rPr>
          <w:rFonts w:eastAsia="SimSun"/>
          <w:bCs/>
          <w:iCs/>
          <w:szCs w:val="16"/>
          <w:lang w:eastAsia="ko-KR"/>
        </w:rPr>
        <w:fldChar w:fldCharType="begin"/>
      </w:r>
      <w:r w:rsidR="00440469" w:rsidRPr="0075734C">
        <w:rPr>
          <w:rFonts w:eastAsia="SimSun"/>
          <w:bCs/>
          <w:iCs/>
          <w:szCs w:val="16"/>
          <w:lang w:eastAsia="ko-KR"/>
        </w:rPr>
        <w:instrText xml:space="preserve"> REF _Ref115272054 \h </w:instrText>
      </w:r>
      <w:r w:rsidR="00440469" w:rsidRPr="0075734C">
        <w:rPr>
          <w:rFonts w:eastAsia="SimSun"/>
          <w:bCs/>
          <w:iCs/>
          <w:szCs w:val="16"/>
          <w:lang w:eastAsia="ko-KR"/>
        </w:rPr>
      </w:r>
      <w:r w:rsidR="0075734C">
        <w:rPr>
          <w:rFonts w:eastAsia="SimSun"/>
          <w:bCs/>
          <w:iCs/>
          <w:szCs w:val="16"/>
          <w:lang w:eastAsia="ko-KR"/>
        </w:rPr>
        <w:instrText xml:space="preserve"> \* MERGEFORMAT </w:instrText>
      </w:r>
      <w:r w:rsidR="00440469" w:rsidRPr="0075734C">
        <w:rPr>
          <w:rFonts w:eastAsia="SimSun"/>
          <w:bCs/>
          <w:iCs/>
          <w:szCs w:val="16"/>
          <w:lang w:eastAsia="ko-KR"/>
        </w:rPr>
        <w:fldChar w:fldCharType="separate"/>
      </w:r>
      <w:r w:rsidR="00440469" w:rsidRPr="0075734C">
        <w:t xml:space="preserve">Table </w:t>
      </w:r>
      <w:r w:rsidR="00440469" w:rsidRPr="0075734C">
        <w:rPr>
          <w:noProof/>
        </w:rPr>
        <w:t>1</w:t>
      </w:r>
      <w:r w:rsidR="00440469" w:rsidRPr="0075734C">
        <w:rPr>
          <w:rFonts w:eastAsia="SimSun"/>
          <w:bCs/>
          <w:iCs/>
          <w:szCs w:val="16"/>
          <w:lang w:eastAsia="ko-KR"/>
        </w:rPr>
        <w:fldChar w:fldCharType="end"/>
      </w:r>
      <w:r w:rsidR="00440469" w:rsidRPr="0075734C">
        <w:rPr>
          <w:rFonts w:eastAsia="SimSun"/>
          <w:bCs/>
          <w:iCs/>
          <w:szCs w:val="16"/>
          <w:lang w:eastAsia="ko-KR"/>
        </w:rPr>
        <w:t xml:space="preserve"> shows that </w:t>
      </w:r>
      <w:r w:rsidR="00702CD3" w:rsidRPr="0075734C">
        <w:rPr>
          <w:rFonts w:eastAsia="SimSun"/>
          <w:bCs/>
          <w:iCs/>
          <w:szCs w:val="16"/>
          <w:lang w:eastAsia="ko-KR"/>
        </w:rPr>
        <w:t xml:space="preserve">a criterion value of 0.7 achieves a peak data rate of 9.92Mbps in the DL and 10.62Mbps in the UL. It may not be possible to </w:t>
      </w:r>
      <w:r w:rsidR="00F911CF" w:rsidRPr="0075734C">
        <w:rPr>
          <w:rFonts w:eastAsia="SimSun"/>
          <w:bCs/>
          <w:iCs/>
          <w:szCs w:val="16"/>
          <w:lang w:eastAsia="ko-KR"/>
        </w:rPr>
        <w:t xml:space="preserve">choose combinations of </w:t>
      </w:r>
      <w:proofErr w:type="spellStart"/>
      <w:r w:rsidR="00F911CF" w:rsidRPr="0075734C">
        <w:rPr>
          <w:i/>
          <w:iCs/>
          <w:color w:val="2F5496" w:themeColor="accent1" w:themeShade="BF"/>
          <w:lang w:val="en-US"/>
        </w:rPr>
        <w:t>v</w:t>
      </w:r>
      <w:r w:rsidR="00F911CF" w:rsidRPr="0075734C">
        <w:rPr>
          <w:i/>
          <w:iCs/>
          <w:color w:val="2F5496" w:themeColor="accent1" w:themeShade="BF"/>
          <w:vertAlign w:val="subscript"/>
          <w:lang w:val="en-US"/>
        </w:rPr>
        <w:t>Layers</w:t>
      </w:r>
      <w:proofErr w:type="spellEnd"/>
      <w:r w:rsidR="00F911CF" w:rsidRPr="0075734C">
        <w:rPr>
          <w:color w:val="2F5496" w:themeColor="accent1" w:themeShade="BF"/>
          <w:lang w:val="en-US"/>
        </w:rPr>
        <w:t xml:space="preserve">, </w:t>
      </w:r>
      <w:proofErr w:type="spellStart"/>
      <w:r w:rsidR="00F911CF" w:rsidRPr="0075734C">
        <w:rPr>
          <w:i/>
          <w:iCs/>
          <w:color w:val="2F5496" w:themeColor="accent1" w:themeShade="BF"/>
          <w:lang w:val="en-US"/>
        </w:rPr>
        <w:t>Q</w:t>
      </w:r>
      <w:r w:rsidR="00F911CF" w:rsidRPr="0075734C">
        <w:rPr>
          <w:i/>
          <w:iCs/>
          <w:color w:val="2F5496" w:themeColor="accent1" w:themeShade="BF"/>
          <w:vertAlign w:val="subscript"/>
          <w:lang w:val="en-US"/>
        </w:rPr>
        <w:t>m</w:t>
      </w:r>
      <w:proofErr w:type="spellEnd"/>
      <w:r w:rsidR="00F911CF" w:rsidRPr="0075734C">
        <w:rPr>
          <w:color w:val="2F5496" w:themeColor="accent1" w:themeShade="BF"/>
          <w:lang w:val="en-US"/>
        </w:rPr>
        <w:t xml:space="preserve"> </w:t>
      </w:r>
      <w:r w:rsidR="00F911CF" w:rsidRPr="0075734C">
        <w:rPr>
          <w:lang w:val="en-US"/>
        </w:rPr>
        <w:t xml:space="preserve">and </w:t>
      </w:r>
      <w:proofErr w:type="gramStart"/>
      <w:r w:rsidR="00F911CF" w:rsidRPr="0075734C">
        <w:rPr>
          <w:i/>
          <w:iCs/>
          <w:color w:val="2F5496" w:themeColor="accent1" w:themeShade="BF"/>
          <w:lang w:val="en-US"/>
        </w:rPr>
        <w:t>f</w:t>
      </w:r>
      <w:r w:rsidR="00F911CF" w:rsidRPr="0075734C">
        <w:rPr>
          <w:rFonts w:eastAsia="SimSun"/>
          <w:bCs/>
          <w:iCs/>
          <w:szCs w:val="16"/>
          <w:lang w:eastAsia="ko-KR"/>
        </w:rPr>
        <w:t xml:space="preserve">  that</w:t>
      </w:r>
      <w:proofErr w:type="gramEnd"/>
      <w:r w:rsidR="00232E3B" w:rsidRPr="0075734C">
        <w:rPr>
          <w:rFonts w:eastAsia="SimSun"/>
          <w:bCs/>
          <w:iCs/>
          <w:szCs w:val="16"/>
          <w:lang w:eastAsia="ko-KR"/>
        </w:rPr>
        <w:t xml:space="preserve"> multiply to a value of 0.7, but is this a problem? </w:t>
      </w:r>
      <w:r w:rsidR="00342909" w:rsidRPr="0075734C">
        <w:rPr>
          <w:rFonts w:eastAsia="SimSun"/>
          <w:bCs/>
          <w:iCs/>
          <w:szCs w:val="16"/>
          <w:lang w:eastAsia="ko-KR"/>
        </w:rPr>
        <w:t>The term ‘</w:t>
      </w:r>
      <w:proofErr w:type="spellStart"/>
      <w:r w:rsidR="00342909" w:rsidRPr="0075734C">
        <w:rPr>
          <w:i/>
          <w:iCs/>
          <w:color w:val="2F5496" w:themeColor="accent1" w:themeShade="BF"/>
          <w:lang w:val="en-US"/>
        </w:rPr>
        <w:t>v</w:t>
      </w:r>
      <w:r w:rsidR="00342909" w:rsidRPr="0075734C">
        <w:rPr>
          <w:i/>
          <w:iCs/>
          <w:color w:val="2F5496" w:themeColor="accent1" w:themeShade="BF"/>
          <w:vertAlign w:val="subscript"/>
          <w:lang w:val="en-US"/>
        </w:rPr>
        <w:t>Layers</w:t>
      </w:r>
      <w:r w:rsidR="00342909" w:rsidRPr="0075734C">
        <w:rPr>
          <w:color w:val="2F5496" w:themeColor="accent1" w:themeShade="BF"/>
          <w:lang w:val="en-US"/>
        </w:rPr>
        <w:t>·</w:t>
      </w:r>
      <w:r w:rsidR="00342909" w:rsidRPr="0075734C">
        <w:rPr>
          <w:i/>
          <w:iCs/>
          <w:color w:val="2F5496" w:themeColor="accent1" w:themeShade="BF"/>
          <w:lang w:val="en-US"/>
        </w:rPr>
        <w:t>Q</w:t>
      </w:r>
      <w:r w:rsidR="00342909" w:rsidRPr="0075734C">
        <w:rPr>
          <w:i/>
          <w:iCs/>
          <w:color w:val="2F5496" w:themeColor="accent1" w:themeShade="BF"/>
          <w:vertAlign w:val="subscript"/>
          <w:lang w:val="en-US"/>
        </w:rPr>
        <w:t>m</w:t>
      </w:r>
      <w:r w:rsidR="00342909" w:rsidRPr="0075734C">
        <w:rPr>
          <w:color w:val="2F5496" w:themeColor="accent1" w:themeShade="BF"/>
          <w:lang w:val="en-US"/>
        </w:rPr>
        <w:t>·</w:t>
      </w:r>
      <w:r w:rsidR="00342909" w:rsidRPr="0075734C">
        <w:rPr>
          <w:i/>
          <w:iCs/>
          <w:color w:val="2F5496" w:themeColor="accent1" w:themeShade="BF"/>
          <w:lang w:val="en-US"/>
        </w:rPr>
        <w:t>f</w:t>
      </w:r>
      <w:proofErr w:type="spellEnd"/>
      <w:r w:rsidR="00342909" w:rsidRPr="0075734C">
        <w:rPr>
          <w:rFonts w:eastAsia="SimSun"/>
          <w:bCs/>
          <w:iCs/>
          <w:szCs w:val="16"/>
          <w:lang w:eastAsia="ko-KR"/>
        </w:rPr>
        <w:t>’ can sure</w:t>
      </w:r>
      <w:r w:rsidR="0084078B" w:rsidRPr="0075734C">
        <w:rPr>
          <w:rFonts w:eastAsia="SimSun"/>
          <w:bCs/>
          <w:iCs/>
          <w:szCs w:val="16"/>
          <w:lang w:eastAsia="ko-KR"/>
        </w:rPr>
        <w:t>ly be replaced by a single term ‘</w:t>
      </w:r>
      <w:r w:rsidR="00EB47B3" w:rsidRPr="0075734C">
        <w:rPr>
          <w:rFonts w:eastAsia="SimSun"/>
          <w:bCs/>
          <w:i/>
          <w:szCs w:val="16"/>
          <w:lang w:eastAsia="ko-KR"/>
        </w:rPr>
        <w:t>A</w:t>
      </w:r>
      <w:r w:rsidR="00EB47B3" w:rsidRPr="0075734C">
        <w:rPr>
          <w:rFonts w:eastAsia="SimSun"/>
          <w:bCs/>
          <w:i/>
          <w:szCs w:val="16"/>
          <w:vertAlign w:val="subscript"/>
          <w:lang w:eastAsia="ko-KR"/>
        </w:rPr>
        <w:t>PR1</w:t>
      </w:r>
      <w:r w:rsidR="0084078B" w:rsidRPr="0075734C">
        <w:rPr>
          <w:rFonts w:eastAsia="SimSun"/>
          <w:bCs/>
          <w:iCs/>
          <w:szCs w:val="16"/>
          <w:lang w:eastAsia="ko-KR"/>
        </w:rPr>
        <w:t>’</w:t>
      </w:r>
      <w:r w:rsidR="00EB47B3" w:rsidRPr="0075734C">
        <w:rPr>
          <w:rFonts w:eastAsia="SimSun"/>
          <w:bCs/>
          <w:iCs/>
          <w:szCs w:val="16"/>
          <w:lang w:eastAsia="ko-KR"/>
        </w:rPr>
        <w:t xml:space="preserve"> and RAN1 can determine a value of </w:t>
      </w:r>
      <w:r w:rsidR="00EB47B3" w:rsidRPr="0075734C">
        <w:rPr>
          <w:rFonts w:eastAsia="SimSun"/>
          <w:bCs/>
          <w:i/>
          <w:szCs w:val="16"/>
          <w:lang w:eastAsia="ko-KR"/>
        </w:rPr>
        <w:t>A</w:t>
      </w:r>
      <w:r w:rsidR="00EB47B3" w:rsidRPr="0075734C">
        <w:rPr>
          <w:rFonts w:eastAsia="SimSun"/>
          <w:bCs/>
          <w:i/>
          <w:szCs w:val="16"/>
          <w:vertAlign w:val="subscript"/>
          <w:lang w:eastAsia="ko-KR"/>
        </w:rPr>
        <w:t>PR1</w:t>
      </w:r>
      <w:r w:rsidR="00EB47B3" w:rsidRPr="0075734C">
        <w:rPr>
          <w:rFonts w:eastAsia="SimSun"/>
          <w:bCs/>
          <w:iCs/>
          <w:szCs w:val="16"/>
          <w:lang w:eastAsia="ko-KR"/>
        </w:rPr>
        <w:t xml:space="preserve"> that achieves the desired peak data rate.</w:t>
      </w:r>
    </w:p>
    <w:p w14:paraId="1F9AFD5E" w14:textId="0E5F275D" w:rsidR="00E5220E" w:rsidRPr="0075734C" w:rsidRDefault="00E5220E" w:rsidP="00E5220E">
      <w:pPr>
        <w:rPr>
          <w:b/>
          <w:bCs/>
          <w:lang w:val="en-US"/>
        </w:rPr>
      </w:pPr>
      <w:r w:rsidRPr="0075734C">
        <w:rPr>
          <w:b/>
          <w:bCs/>
          <w:lang w:val="en-US"/>
        </w:rPr>
        <w:t xml:space="preserve">Proposal </w:t>
      </w:r>
      <w:r w:rsidR="00C11F84" w:rsidRPr="0075734C">
        <w:rPr>
          <w:b/>
          <w:bCs/>
          <w:lang w:val="en-US"/>
        </w:rPr>
        <w:t>9</w:t>
      </w:r>
      <w:r w:rsidRPr="0075734C">
        <w:rPr>
          <w:b/>
          <w:bCs/>
          <w:lang w:val="en-US"/>
        </w:rPr>
        <w:t xml:space="preserve">. </w:t>
      </w:r>
      <w:r w:rsidRPr="0075734C">
        <w:rPr>
          <w:b/>
          <w:bCs/>
          <w:lang w:val="en-US"/>
        </w:rPr>
        <w:t>If UE peak data rate reduction is supported as a standalone feature,</w:t>
      </w:r>
    </w:p>
    <w:p w14:paraId="17F6B9AC" w14:textId="565EA329" w:rsidR="00E5220E" w:rsidRPr="0075734C" w:rsidRDefault="00E5220E" w:rsidP="00E5220E">
      <w:pPr>
        <w:numPr>
          <w:ilvl w:val="1"/>
          <w:numId w:val="40"/>
        </w:numPr>
        <w:rPr>
          <w:b/>
          <w:bCs/>
          <w:lang w:val="en-US"/>
        </w:rPr>
      </w:pPr>
      <w:r w:rsidRPr="0075734C">
        <w:rPr>
          <w:b/>
          <w:bCs/>
          <w:lang w:val="en-US"/>
        </w:rPr>
        <w:t>The constraint </w:t>
      </w:r>
      <w:proofErr w:type="spellStart"/>
      <w:r w:rsidRPr="0075734C">
        <w:rPr>
          <w:b/>
          <w:bCs/>
          <w:i/>
          <w:iCs/>
          <w:lang w:val="en-US"/>
        </w:rPr>
        <w:t>v</w:t>
      </w:r>
      <w:r w:rsidRPr="0075734C">
        <w:rPr>
          <w:b/>
          <w:bCs/>
          <w:i/>
          <w:iCs/>
          <w:vertAlign w:val="subscript"/>
          <w:lang w:val="en-US"/>
        </w:rPr>
        <w:t>Layers</w:t>
      </w:r>
      <w:r w:rsidRPr="0075734C">
        <w:rPr>
          <w:b/>
          <w:bCs/>
          <w:lang w:val="en-US"/>
        </w:rPr>
        <w:t>·</w:t>
      </w:r>
      <w:r w:rsidRPr="0075734C">
        <w:rPr>
          <w:b/>
          <w:bCs/>
          <w:i/>
          <w:iCs/>
          <w:lang w:val="en-US"/>
        </w:rPr>
        <w:t>Q</w:t>
      </w:r>
      <w:r w:rsidRPr="0075734C">
        <w:rPr>
          <w:b/>
          <w:bCs/>
          <w:i/>
          <w:iCs/>
          <w:vertAlign w:val="subscript"/>
          <w:lang w:val="en-US"/>
        </w:rPr>
        <w:t>m</w:t>
      </w:r>
      <w:r w:rsidRPr="0075734C">
        <w:rPr>
          <w:b/>
          <w:bCs/>
          <w:lang w:val="en-US"/>
        </w:rPr>
        <w:t>·</w:t>
      </w:r>
      <w:r w:rsidRPr="0075734C">
        <w:rPr>
          <w:b/>
          <w:bCs/>
          <w:i/>
          <w:iCs/>
          <w:lang w:val="en-US"/>
        </w:rPr>
        <w:t>f</w:t>
      </w:r>
      <w:proofErr w:type="spellEnd"/>
      <w:r w:rsidRPr="0075734C">
        <w:rPr>
          <w:b/>
          <w:bCs/>
          <w:lang w:val="en-US"/>
        </w:rPr>
        <w:t> ≥ 4 is relaxed to </w:t>
      </w:r>
      <w:proofErr w:type="spellStart"/>
      <w:r w:rsidRPr="0075734C">
        <w:rPr>
          <w:b/>
          <w:bCs/>
          <w:i/>
          <w:iCs/>
          <w:lang w:val="en-US"/>
        </w:rPr>
        <w:t>v</w:t>
      </w:r>
      <w:r w:rsidRPr="0075734C">
        <w:rPr>
          <w:b/>
          <w:bCs/>
          <w:i/>
          <w:iCs/>
          <w:vertAlign w:val="subscript"/>
          <w:lang w:val="en-US"/>
        </w:rPr>
        <w:t>Layers</w:t>
      </w:r>
      <w:r w:rsidRPr="0075734C">
        <w:rPr>
          <w:b/>
          <w:bCs/>
          <w:lang w:val="en-US"/>
        </w:rPr>
        <w:t>·</w:t>
      </w:r>
      <w:r w:rsidRPr="0075734C">
        <w:rPr>
          <w:b/>
          <w:bCs/>
          <w:i/>
          <w:iCs/>
          <w:lang w:val="en-US"/>
        </w:rPr>
        <w:t>Q</w:t>
      </w:r>
      <w:r w:rsidRPr="0075734C">
        <w:rPr>
          <w:b/>
          <w:bCs/>
          <w:i/>
          <w:iCs/>
          <w:vertAlign w:val="subscript"/>
          <w:lang w:val="en-US"/>
        </w:rPr>
        <w:t>m</w:t>
      </w:r>
      <w:r w:rsidRPr="0075734C">
        <w:rPr>
          <w:b/>
          <w:bCs/>
          <w:lang w:val="en-US"/>
        </w:rPr>
        <w:t>·</w:t>
      </w:r>
      <w:r w:rsidRPr="0075734C">
        <w:rPr>
          <w:b/>
          <w:bCs/>
          <w:i/>
          <w:iCs/>
          <w:lang w:val="en-US"/>
        </w:rPr>
        <w:t>f</w:t>
      </w:r>
      <w:proofErr w:type="spellEnd"/>
      <w:r w:rsidRPr="0075734C">
        <w:rPr>
          <w:b/>
          <w:bCs/>
          <w:lang w:val="en-US"/>
        </w:rPr>
        <w:t> ≥ </w:t>
      </w:r>
      <w:r w:rsidRPr="0075734C">
        <w:rPr>
          <w:b/>
          <w:bCs/>
          <w:lang w:val="en-US"/>
        </w:rPr>
        <w:t>0.7</w:t>
      </w:r>
      <w:r w:rsidRPr="0075734C">
        <w:rPr>
          <w:b/>
          <w:bCs/>
          <w:lang w:val="en-US"/>
        </w:rPr>
        <w:t>.</w:t>
      </w:r>
    </w:p>
    <w:p w14:paraId="6F3DA9A3" w14:textId="17BED383" w:rsidR="00E5220E" w:rsidRPr="0075734C" w:rsidRDefault="00E5220E" w:rsidP="00E5220E">
      <w:pPr>
        <w:numPr>
          <w:ilvl w:val="1"/>
          <w:numId w:val="40"/>
        </w:numPr>
        <w:rPr>
          <w:b/>
          <w:bCs/>
          <w:lang w:val="en-US"/>
        </w:rPr>
      </w:pPr>
      <w:proofErr w:type="gramStart"/>
      <w:r w:rsidRPr="0075734C">
        <w:rPr>
          <w:b/>
          <w:bCs/>
          <w:lang w:val="en-US"/>
        </w:rPr>
        <w:t>i.e.</w:t>
      </w:r>
      <w:proofErr w:type="gramEnd"/>
      <w:r w:rsidRPr="0075734C">
        <w:rPr>
          <w:b/>
          <w:bCs/>
          <w:lang w:val="en-US"/>
        </w:rPr>
        <w:t xml:space="preserve"> </w:t>
      </w:r>
      <w:r w:rsidR="00C11F84" w:rsidRPr="0075734C">
        <w:rPr>
          <w:b/>
          <w:bCs/>
          <w:lang w:val="en-US"/>
        </w:rPr>
        <w:t>Y</w:t>
      </w:r>
      <w:r w:rsidRPr="0075734C">
        <w:rPr>
          <w:b/>
          <w:bCs/>
          <w:lang w:val="en-US"/>
        </w:rPr>
        <w:t xml:space="preserve"> = 0.7</w:t>
      </w:r>
    </w:p>
    <w:p w14:paraId="75FE9B19" w14:textId="77777777" w:rsidR="00E5220E" w:rsidRDefault="00E5220E" w:rsidP="00E5220E">
      <w:pPr>
        <w:spacing w:afterLines="50" w:after="156"/>
        <w:jc w:val="both"/>
        <w:rPr>
          <w:rFonts w:eastAsia="SimSun"/>
          <w:b/>
          <w:iCs/>
          <w:szCs w:val="16"/>
          <w:lang w:eastAsia="ko-KR"/>
        </w:rPr>
      </w:pPr>
    </w:p>
    <w:p w14:paraId="40618163" w14:textId="6D5234DB" w:rsidR="00585D47" w:rsidRPr="0075734C" w:rsidRDefault="00585D47" w:rsidP="56B3446A">
      <w:pPr>
        <w:pStyle w:val="Heading1"/>
        <w:keepLines/>
        <w:numPr>
          <w:ilvl w:val="0"/>
          <w:numId w:val="6"/>
        </w:numPr>
        <w:pBdr>
          <w:top w:val="single" w:sz="12" w:space="5" w:color="auto"/>
        </w:pBdr>
        <w:tabs>
          <w:tab w:val="num" w:pos="360"/>
        </w:tabs>
        <w:overflowPunct w:val="0"/>
        <w:autoSpaceDE w:val="0"/>
        <w:autoSpaceDN w:val="0"/>
        <w:adjustRightInd w:val="0"/>
        <w:spacing w:after="180"/>
        <w:ind w:left="360" w:hanging="360"/>
        <w:textAlignment w:val="baseline"/>
        <w:rPr>
          <w:sz w:val="32"/>
          <w:szCs w:val="32"/>
        </w:rPr>
      </w:pPr>
      <w:r w:rsidRPr="0075734C">
        <w:rPr>
          <w:sz w:val="32"/>
          <w:szCs w:val="32"/>
        </w:rPr>
        <w:t xml:space="preserve">Early Indication </w:t>
      </w:r>
    </w:p>
    <w:p w14:paraId="2ED14A25" w14:textId="110DD047" w:rsidR="00585D47" w:rsidRPr="0075734C" w:rsidRDefault="4D9621E3" w:rsidP="56B3446A">
      <w:pPr>
        <w:spacing w:afterLines="50" w:after="156"/>
        <w:jc w:val="both"/>
        <w:rPr>
          <w:rFonts w:eastAsia="SimSun"/>
          <w:lang w:eastAsia="ko-KR"/>
        </w:rPr>
      </w:pPr>
      <w:r w:rsidRPr="0075734C">
        <w:rPr>
          <w:rFonts w:eastAsia="SimSun"/>
          <w:lang w:eastAsia="ko-KR"/>
        </w:rPr>
        <w:t xml:space="preserve">It has been left for further study whether or not/how a separate early indication can be supported for a Rel-18 </w:t>
      </w:r>
      <w:proofErr w:type="spellStart"/>
      <w:r w:rsidRPr="0075734C">
        <w:rPr>
          <w:rFonts w:eastAsia="SimSun"/>
          <w:lang w:eastAsia="ko-KR"/>
        </w:rPr>
        <w:t>RedCap</w:t>
      </w:r>
      <w:proofErr w:type="spellEnd"/>
      <w:r w:rsidRPr="0075734C">
        <w:rPr>
          <w:rFonts w:eastAsia="SimSun"/>
          <w:lang w:eastAsia="ko-KR"/>
        </w:rPr>
        <w:t xml:space="preserve"> UE type. The separate </w:t>
      </w:r>
      <w:proofErr w:type="spellStart"/>
      <w:r w:rsidRPr="0075734C">
        <w:rPr>
          <w:rFonts w:eastAsia="SimSun"/>
          <w:lang w:eastAsia="ko-KR"/>
        </w:rPr>
        <w:t>Rel</w:t>
      </w:r>
      <w:proofErr w:type="spellEnd"/>
      <w:r w:rsidRPr="0075734C">
        <w:rPr>
          <w:rFonts w:eastAsia="SimSun"/>
          <w:lang w:eastAsia="ko-KR"/>
        </w:rPr>
        <w:t xml:space="preserve"> 18 early indication is considered due to the restriction to 5 </w:t>
      </w:r>
      <w:proofErr w:type="spellStart"/>
      <w:r w:rsidRPr="0075734C">
        <w:rPr>
          <w:rFonts w:eastAsia="SimSun"/>
          <w:lang w:eastAsia="ko-KR"/>
        </w:rPr>
        <w:t>MHz.</w:t>
      </w:r>
      <w:proofErr w:type="spellEnd"/>
      <w:r w:rsidRPr="0075734C">
        <w:rPr>
          <w:rFonts w:eastAsia="SimSun"/>
          <w:lang w:eastAsia="ko-KR"/>
        </w:rPr>
        <w:t xml:space="preserve"> In Rel-17 early indication is supported by Msg1/</w:t>
      </w:r>
      <w:proofErr w:type="spellStart"/>
      <w:r w:rsidRPr="0075734C">
        <w:rPr>
          <w:rFonts w:eastAsia="SimSun"/>
          <w:lang w:eastAsia="ko-KR"/>
        </w:rPr>
        <w:t>MsgA</w:t>
      </w:r>
      <w:proofErr w:type="spellEnd"/>
      <w:r w:rsidRPr="0075734C">
        <w:rPr>
          <w:rFonts w:eastAsia="SimSun"/>
          <w:lang w:eastAsia="ko-KR"/>
        </w:rPr>
        <w:t xml:space="preserve"> or by Msg3. Adding early indication for more UE types by </w:t>
      </w:r>
      <w:proofErr w:type="spellStart"/>
      <w:r w:rsidRPr="0075734C">
        <w:rPr>
          <w:rFonts w:eastAsia="SimSun"/>
          <w:lang w:eastAsia="ko-KR"/>
        </w:rPr>
        <w:t>Msg</w:t>
      </w:r>
      <w:proofErr w:type="spellEnd"/>
      <w:r w:rsidRPr="0075734C">
        <w:rPr>
          <w:rFonts w:eastAsia="SimSun"/>
          <w:lang w:eastAsia="ko-KR"/>
        </w:rPr>
        <w:t xml:space="preserve"> 1 will give further fragmentation of the PRACH resources. The frequency hopping within the Rel-17 </w:t>
      </w:r>
      <w:proofErr w:type="spellStart"/>
      <w:r w:rsidRPr="0075734C">
        <w:rPr>
          <w:rFonts w:eastAsia="SimSun"/>
          <w:lang w:eastAsia="ko-KR"/>
        </w:rPr>
        <w:t>RedCap</w:t>
      </w:r>
      <w:proofErr w:type="spellEnd"/>
      <w:r w:rsidRPr="0075734C">
        <w:rPr>
          <w:rFonts w:eastAsia="SimSun"/>
          <w:lang w:eastAsia="ko-KR"/>
        </w:rPr>
        <w:t xml:space="preserve"> bandwidth of 20 MHz for Msg3 can be handled since the RF bandwidth for Rel-18 </w:t>
      </w:r>
      <w:proofErr w:type="spellStart"/>
      <w:r w:rsidRPr="0075734C">
        <w:rPr>
          <w:rFonts w:eastAsia="SimSun"/>
          <w:lang w:eastAsia="ko-KR"/>
        </w:rPr>
        <w:t>RedCap</w:t>
      </w:r>
      <w:proofErr w:type="spellEnd"/>
      <w:r w:rsidRPr="0075734C">
        <w:rPr>
          <w:rFonts w:eastAsia="SimSun"/>
          <w:lang w:eastAsia="ko-KR"/>
        </w:rPr>
        <w:t xml:space="preserve"> UE is still 20 </w:t>
      </w:r>
      <w:proofErr w:type="spellStart"/>
      <w:r w:rsidRPr="0075734C">
        <w:rPr>
          <w:rFonts w:eastAsia="SimSun"/>
          <w:lang w:eastAsia="ko-KR"/>
        </w:rPr>
        <w:t>MHz.</w:t>
      </w:r>
      <w:proofErr w:type="spellEnd"/>
      <w:r w:rsidRPr="0075734C">
        <w:rPr>
          <w:rFonts w:eastAsia="SimSun"/>
          <w:lang w:eastAsia="ko-KR"/>
        </w:rPr>
        <w:t xml:space="preserve"> For Msg4 it is more important to know the Rel-18 </w:t>
      </w:r>
      <w:proofErr w:type="spellStart"/>
      <w:r w:rsidRPr="0075734C">
        <w:rPr>
          <w:rFonts w:eastAsia="SimSun"/>
          <w:lang w:eastAsia="ko-KR"/>
        </w:rPr>
        <w:t>RedCap</w:t>
      </w:r>
      <w:proofErr w:type="spellEnd"/>
      <w:r w:rsidRPr="0075734C">
        <w:rPr>
          <w:rFonts w:eastAsia="SimSun"/>
          <w:lang w:eastAsia="ko-KR"/>
        </w:rPr>
        <w:t xml:space="preserve"> UE type due to the Msg4 larger TBS. </w:t>
      </w:r>
      <w:proofErr w:type="gramStart"/>
      <w:r w:rsidRPr="0075734C">
        <w:rPr>
          <w:rFonts w:eastAsia="SimSun"/>
          <w:lang w:eastAsia="ko-KR"/>
        </w:rPr>
        <w:t>Therefor</w:t>
      </w:r>
      <w:r w:rsidR="00C11F84" w:rsidRPr="0075734C">
        <w:rPr>
          <w:rFonts w:eastAsia="SimSun"/>
          <w:lang w:eastAsia="ko-KR"/>
        </w:rPr>
        <w:t>e</w:t>
      </w:r>
      <w:proofErr w:type="gramEnd"/>
      <w:r w:rsidRPr="0075734C">
        <w:rPr>
          <w:rFonts w:eastAsia="SimSun"/>
          <w:lang w:eastAsia="ko-KR"/>
        </w:rPr>
        <w:t xml:space="preserve"> it should be considered to refine the </w:t>
      </w:r>
      <w:proofErr w:type="spellStart"/>
      <w:r w:rsidRPr="0075734C">
        <w:rPr>
          <w:rFonts w:eastAsia="SimSun"/>
          <w:lang w:eastAsia="ko-KR"/>
        </w:rPr>
        <w:t>RedCap</w:t>
      </w:r>
      <w:proofErr w:type="spellEnd"/>
      <w:r w:rsidRPr="0075734C">
        <w:rPr>
          <w:rFonts w:eastAsia="SimSun"/>
          <w:lang w:eastAsia="ko-KR"/>
        </w:rPr>
        <w:t xml:space="preserve"> type by a Msg3 based early indication to know whether it is a Rel-17 or a Rel-18 </w:t>
      </w:r>
      <w:proofErr w:type="spellStart"/>
      <w:r w:rsidRPr="0075734C">
        <w:rPr>
          <w:rFonts w:eastAsia="SimSun"/>
          <w:lang w:eastAsia="ko-KR"/>
        </w:rPr>
        <w:t>RedCap</w:t>
      </w:r>
      <w:proofErr w:type="spellEnd"/>
      <w:r w:rsidRPr="0075734C">
        <w:rPr>
          <w:rFonts w:eastAsia="SimSun"/>
          <w:lang w:eastAsia="ko-KR"/>
        </w:rPr>
        <w:t xml:space="preserve"> UE.</w:t>
      </w:r>
    </w:p>
    <w:p w14:paraId="0096AB76" w14:textId="7BE7A772" w:rsidR="00585D47" w:rsidRPr="0075734C" w:rsidRDefault="00585D47" w:rsidP="56B3446A">
      <w:pPr>
        <w:spacing w:afterLines="50" w:after="156"/>
        <w:jc w:val="both"/>
        <w:rPr>
          <w:rFonts w:eastAsia="SimSun"/>
          <w:b/>
          <w:bCs/>
          <w:lang w:eastAsia="ko-KR"/>
        </w:rPr>
      </w:pPr>
      <w:r w:rsidRPr="0075734C">
        <w:rPr>
          <w:rFonts w:eastAsia="SimSun"/>
          <w:b/>
          <w:bCs/>
          <w:lang w:eastAsia="ko-KR"/>
        </w:rPr>
        <w:t xml:space="preserve">Proposal </w:t>
      </w:r>
      <w:r w:rsidR="00C11F84" w:rsidRPr="0075734C">
        <w:rPr>
          <w:rFonts w:eastAsia="SimSun"/>
          <w:b/>
          <w:bCs/>
          <w:lang w:eastAsia="ko-KR"/>
        </w:rPr>
        <w:t>10</w:t>
      </w:r>
      <w:r w:rsidRPr="0075734C">
        <w:rPr>
          <w:rFonts w:eastAsia="SimSun"/>
          <w:b/>
          <w:bCs/>
          <w:lang w:eastAsia="ko-KR"/>
        </w:rPr>
        <w:t xml:space="preserve">: </w:t>
      </w:r>
      <w:r w:rsidR="65E03EE0" w:rsidRPr="0075734C">
        <w:rPr>
          <w:rFonts w:eastAsia="SimSun"/>
          <w:b/>
          <w:bCs/>
          <w:lang w:eastAsia="ko-KR"/>
        </w:rPr>
        <w:t xml:space="preserve">Consider the option to only support </w:t>
      </w:r>
      <w:proofErr w:type="spellStart"/>
      <w:r w:rsidR="65E03EE0" w:rsidRPr="0075734C">
        <w:rPr>
          <w:rFonts w:eastAsia="SimSun"/>
          <w:b/>
          <w:bCs/>
          <w:lang w:eastAsia="ko-KR"/>
        </w:rPr>
        <w:t>Msg</w:t>
      </w:r>
      <w:proofErr w:type="spellEnd"/>
      <w:r w:rsidR="65E03EE0" w:rsidRPr="0075734C">
        <w:rPr>
          <w:rFonts w:eastAsia="SimSun"/>
          <w:b/>
          <w:bCs/>
          <w:lang w:eastAsia="ko-KR"/>
        </w:rPr>
        <w:t xml:space="preserve"> 3 early indication of Rel-18 </w:t>
      </w:r>
      <w:proofErr w:type="spellStart"/>
      <w:r w:rsidR="65E03EE0" w:rsidRPr="0075734C">
        <w:rPr>
          <w:rFonts w:eastAsia="SimSun"/>
          <w:b/>
          <w:bCs/>
          <w:lang w:eastAsia="ko-KR"/>
        </w:rPr>
        <w:t>RedCap</w:t>
      </w:r>
      <w:proofErr w:type="spellEnd"/>
      <w:r w:rsidR="65E03EE0" w:rsidRPr="0075734C">
        <w:rPr>
          <w:rFonts w:eastAsia="SimSun"/>
          <w:b/>
          <w:bCs/>
          <w:lang w:eastAsia="ko-KR"/>
        </w:rPr>
        <w:t xml:space="preserve"> UEs, possibly in combination with a first Msg1 </w:t>
      </w:r>
      <w:proofErr w:type="spellStart"/>
      <w:r w:rsidR="65E03EE0" w:rsidRPr="0075734C">
        <w:rPr>
          <w:rFonts w:eastAsia="SimSun"/>
          <w:b/>
          <w:bCs/>
          <w:lang w:eastAsia="ko-KR"/>
        </w:rPr>
        <w:t>RedCap</w:t>
      </w:r>
      <w:proofErr w:type="spellEnd"/>
      <w:r w:rsidR="65E03EE0" w:rsidRPr="0075734C">
        <w:rPr>
          <w:rFonts w:eastAsia="SimSun"/>
          <w:b/>
          <w:bCs/>
          <w:lang w:eastAsia="ko-KR"/>
        </w:rPr>
        <w:t xml:space="preserve"> Rel-17 indication. </w:t>
      </w: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6F4A464E" w14:textId="00423119" w:rsidR="00A45E40" w:rsidRPr="0075734C" w:rsidRDefault="00D43906" w:rsidP="008B7001">
      <w:pPr>
        <w:spacing w:afterLines="50" w:after="156"/>
        <w:jc w:val="both"/>
        <w:rPr>
          <w:szCs w:val="22"/>
          <w:lang w:eastAsia="ja-JP"/>
        </w:rPr>
      </w:pPr>
      <w:r w:rsidRPr="0075734C">
        <w:rPr>
          <w:szCs w:val="22"/>
          <w:lang w:eastAsia="ja-JP"/>
        </w:rPr>
        <w:t xml:space="preserve">This document has considered </w:t>
      </w:r>
      <w:r w:rsidR="00881AB7" w:rsidRPr="0075734C">
        <w:rPr>
          <w:szCs w:val="22"/>
          <w:lang w:eastAsia="ja-JP"/>
        </w:rPr>
        <w:t xml:space="preserve">complexity reduction for </w:t>
      </w:r>
      <w:proofErr w:type="spellStart"/>
      <w:r w:rsidR="00881AB7" w:rsidRPr="0075734C">
        <w:rPr>
          <w:szCs w:val="22"/>
          <w:lang w:eastAsia="ja-JP"/>
        </w:rPr>
        <w:t>eRedCap</w:t>
      </w:r>
      <w:proofErr w:type="spellEnd"/>
      <w:r w:rsidR="00C11F84" w:rsidRPr="0075734C">
        <w:rPr>
          <w:szCs w:val="22"/>
          <w:lang w:eastAsia="ja-JP"/>
        </w:rPr>
        <w:t>. The following proposals are made:</w:t>
      </w:r>
    </w:p>
    <w:p w14:paraId="3BA68C5D" w14:textId="77777777" w:rsidR="00C11F84" w:rsidRPr="0075734C" w:rsidRDefault="00C11F84" w:rsidP="0075734C">
      <w:pPr>
        <w:rPr>
          <w:b/>
          <w:lang w:val="en-US"/>
        </w:rPr>
      </w:pPr>
      <w:r w:rsidRPr="0075734C">
        <w:rPr>
          <w:rFonts w:eastAsia="SimSun"/>
          <w:b/>
          <w:iCs/>
          <w:szCs w:val="16"/>
          <w:lang w:eastAsia="ko-KR"/>
        </w:rPr>
        <w:t xml:space="preserve">Proposal 1: </w:t>
      </w:r>
      <w:r w:rsidRPr="0075734C">
        <w:rPr>
          <w:b/>
          <w:lang w:val="en-US"/>
        </w:rPr>
        <w:t>For UE BB bandwidth reduction, for PUSCH and PDSCH (at least for unicast), the following option for the maximum number of PRBs that the UE can process per slot is selected:</w:t>
      </w:r>
    </w:p>
    <w:p w14:paraId="7F638E9E" w14:textId="77777777" w:rsidR="00C11F84" w:rsidRPr="0075734C" w:rsidRDefault="00C11F84" w:rsidP="0075734C">
      <w:pPr>
        <w:numPr>
          <w:ilvl w:val="0"/>
          <w:numId w:val="33"/>
        </w:numPr>
        <w:rPr>
          <w:b/>
          <w:lang w:val="en-US"/>
        </w:rPr>
      </w:pPr>
      <w:r w:rsidRPr="0075734C">
        <w:rPr>
          <w:b/>
          <w:lang w:val="en-US"/>
        </w:rPr>
        <w:t>Option 4: 25 PRBs for 15 kHz SCS and 11 PRBs for 30 kHz SCS</w:t>
      </w:r>
    </w:p>
    <w:p w14:paraId="06624D0C" w14:textId="29634480" w:rsidR="00C11F84" w:rsidRPr="0075734C" w:rsidRDefault="00C11F84" w:rsidP="00C11F84">
      <w:pPr>
        <w:spacing w:after="240"/>
        <w:jc w:val="both"/>
        <w:rPr>
          <w:szCs w:val="22"/>
          <w:lang w:eastAsia="ja-JP"/>
        </w:rPr>
      </w:pPr>
    </w:p>
    <w:p w14:paraId="6AE8FB80" w14:textId="77777777" w:rsidR="0075734C" w:rsidRPr="0075734C" w:rsidRDefault="0075734C" w:rsidP="0075734C">
      <w:pPr>
        <w:rPr>
          <w:b/>
          <w:lang w:val="en-US"/>
        </w:rPr>
      </w:pPr>
      <w:r w:rsidRPr="0075734C">
        <w:rPr>
          <w:rFonts w:eastAsia="SimSun"/>
          <w:b/>
          <w:iCs/>
          <w:szCs w:val="16"/>
          <w:lang w:eastAsia="ko-KR"/>
        </w:rPr>
        <w:t xml:space="preserve">Proposal 2: </w:t>
      </w:r>
      <w:r w:rsidRPr="0075734C">
        <w:rPr>
          <w:b/>
          <w:lang w:val="en-US"/>
        </w:rPr>
        <w:t>RAN1 assumes that the UE post-FFT buffer may have a 5MHz bandwidth.</w:t>
      </w:r>
    </w:p>
    <w:p w14:paraId="6047BB23" w14:textId="07055AC9" w:rsidR="00C11F84" w:rsidRPr="0075734C" w:rsidRDefault="00C11F84" w:rsidP="008B7001">
      <w:pPr>
        <w:spacing w:afterLines="50" w:after="156"/>
        <w:jc w:val="both"/>
        <w:rPr>
          <w:szCs w:val="22"/>
          <w:lang w:eastAsia="ja-JP"/>
        </w:rPr>
      </w:pPr>
    </w:p>
    <w:p w14:paraId="43877784" w14:textId="77777777" w:rsidR="0075734C" w:rsidRPr="0075734C" w:rsidRDefault="0075734C" w:rsidP="0075734C">
      <w:pPr>
        <w:rPr>
          <w:b/>
          <w:bCs/>
          <w:lang w:val="en-US"/>
        </w:rPr>
      </w:pPr>
      <w:r w:rsidRPr="0075734C">
        <w:rPr>
          <w:rFonts w:eastAsia="SimSun"/>
          <w:b/>
          <w:iCs/>
          <w:szCs w:val="16"/>
          <w:lang w:eastAsia="ko-KR"/>
        </w:rPr>
        <w:t xml:space="preserve">Proposal 3: </w:t>
      </w:r>
      <w:r w:rsidRPr="0075734C">
        <w:rPr>
          <w:b/>
          <w:bCs/>
          <w:lang w:val="en-US"/>
        </w:rPr>
        <w:t xml:space="preserve">For UE BB bandwidth reduction, for paging channel (PDSCH) to Rel-18 </w:t>
      </w:r>
      <w:proofErr w:type="spellStart"/>
      <w:r w:rsidRPr="0075734C">
        <w:rPr>
          <w:b/>
          <w:bCs/>
          <w:lang w:val="en-US"/>
        </w:rPr>
        <w:t>RedCap</w:t>
      </w:r>
      <w:proofErr w:type="spellEnd"/>
      <w:r w:rsidRPr="0075734C">
        <w:rPr>
          <w:b/>
          <w:bCs/>
          <w:lang w:val="en-US"/>
        </w:rPr>
        <w:t xml:space="preserve"> UEs, the following option is selected:</w:t>
      </w:r>
    </w:p>
    <w:p w14:paraId="3F00ED20" w14:textId="77777777" w:rsidR="0075734C" w:rsidRPr="0075734C" w:rsidRDefault="0075734C" w:rsidP="0075734C">
      <w:pPr>
        <w:numPr>
          <w:ilvl w:val="0"/>
          <w:numId w:val="37"/>
        </w:numPr>
        <w:rPr>
          <w:b/>
          <w:bCs/>
          <w:lang w:val="en-US"/>
        </w:rPr>
      </w:pPr>
      <w:r w:rsidRPr="0075734C">
        <w:rPr>
          <w:b/>
          <w:bCs/>
          <w:lang w:val="en-US"/>
        </w:rPr>
        <w:lastRenderedPageBreak/>
        <w:t>Option 1: Restrict the scheduling of paging channel to be within 5 MHz</w:t>
      </w:r>
    </w:p>
    <w:p w14:paraId="2195CD3A" w14:textId="77777777" w:rsidR="0075734C" w:rsidRPr="0075734C" w:rsidRDefault="0075734C" w:rsidP="0075734C">
      <w:pPr>
        <w:numPr>
          <w:ilvl w:val="0"/>
          <w:numId w:val="37"/>
        </w:numPr>
        <w:spacing w:after="240"/>
        <w:ind w:left="714" w:hanging="357"/>
        <w:rPr>
          <w:b/>
          <w:bCs/>
          <w:lang w:val="en-US"/>
        </w:rPr>
      </w:pPr>
      <w:r w:rsidRPr="0075734C">
        <w:rPr>
          <w:b/>
          <w:bCs/>
          <w:lang w:val="en-US"/>
        </w:rPr>
        <w:t>The 5MHz is assumed to be physically contiguous</w:t>
      </w:r>
    </w:p>
    <w:p w14:paraId="214026CF" w14:textId="77777777" w:rsidR="0075734C" w:rsidRPr="0075734C" w:rsidRDefault="0075734C" w:rsidP="0075734C">
      <w:pPr>
        <w:spacing w:after="240"/>
        <w:rPr>
          <w:b/>
          <w:bCs/>
          <w:lang w:val="en-US"/>
        </w:rPr>
      </w:pPr>
      <w:r w:rsidRPr="0075734C">
        <w:rPr>
          <w:rFonts w:eastAsia="SimSun"/>
          <w:b/>
          <w:iCs/>
          <w:szCs w:val="16"/>
          <w:lang w:eastAsia="ko-KR"/>
        </w:rPr>
        <w:t xml:space="preserve">Proposal 4: </w:t>
      </w:r>
      <w:r w:rsidRPr="0075734C">
        <w:rPr>
          <w:b/>
          <w:bCs/>
          <w:lang w:val="en-US"/>
        </w:rPr>
        <w:t>The assumption on scheduling bandwidth for RAR (PDSCH) is the same as for paging channel (PDSCH).</w:t>
      </w:r>
    </w:p>
    <w:p w14:paraId="351D8EC5" w14:textId="77777777" w:rsidR="0075734C" w:rsidRPr="0075734C" w:rsidRDefault="0075734C" w:rsidP="0075734C">
      <w:pPr>
        <w:rPr>
          <w:b/>
          <w:bCs/>
          <w:lang w:val="en-US"/>
        </w:rPr>
      </w:pPr>
      <w:r w:rsidRPr="0075734C">
        <w:rPr>
          <w:rFonts w:eastAsia="SimSun"/>
          <w:b/>
          <w:iCs/>
          <w:szCs w:val="16"/>
          <w:lang w:eastAsia="ko-KR"/>
        </w:rPr>
        <w:t xml:space="preserve">Proposal 5: </w:t>
      </w:r>
      <w:r w:rsidRPr="0075734C">
        <w:rPr>
          <w:b/>
          <w:bCs/>
          <w:lang w:val="en-US"/>
        </w:rPr>
        <w:t xml:space="preserve">For UE BB bandwidth reduction, for RAR (PDSCH) to Rel-18 </w:t>
      </w:r>
      <w:proofErr w:type="spellStart"/>
      <w:r w:rsidRPr="0075734C">
        <w:rPr>
          <w:b/>
          <w:bCs/>
          <w:lang w:val="en-US"/>
        </w:rPr>
        <w:t>RedCap</w:t>
      </w:r>
      <w:proofErr w:type="spellEnd"/>
      <w:r w:rsidRPr="0075734C">
        <w:rPr>
          <w:b/>
          <w:bCs/>
          <w:lang w:val="en-US"/>
        </w:rPr>
        <w:t xml:space="preserve"> UEs, the following option is selected:</w:t>
      </w:r>
    </w:p>
    <w:p w14:paraId="49FADE8D" w14:textId="77777777" w:rsidR="0075734C" w:rsidRPr="0075734C" w:rsidRDefault="0075734C" w:rsidP="0075734C">
      <w:pPr>
        <w:numPr>
          <w:ilvl w:val="0"/>
          <w:numId w:val="37"/>
        </w:numPr>
        <w:rPr>
          <w:b/>
          <w:bCs/>
          <w:lang w:val="en-US"/>
        </w:rPr>
      </w:pPr>
      <w:r w:rsidRPr="0075734C">
        <w:rPr>
          <w:b/>
          <w:bCs/>
          <w:lang w:val="en-US"/>
        </w:rPr>
        <w:t>Option 1: Restrict the scheduling of RAR PDSCH to be within 5 MHz</w:t>
      </w:r>
    </w:p>
    <w:p w14:paraId="3838AFE6" w14:textId="77777777" w:rsidR="0075734C" w:rsidRPr="0075734C" w:rsidRDefault="0075734C" w:rsidP="0075734C">
      <w:pPr>
        <w:numPr>
          <w:ilvl w:val="0"/>
          <w:numId w:val="37"/>
        </w:numPr>
        <w:rPr>
          <w:b/>
          <w:bCs/>
          <w:lang w:val="en-US"/>
        </w:rPr>
      </w:pPr>
      <w:r w:rsidRPr="0075734C">
        <w:rPr>
          <w:b/>
          <w:bCs/>
          <w:lang w:val="en-US"/>
        </w:rPr>
        <w:t>The 5MHz is assumed to be physically contiguous</w:t>
      </w:r>
    </w:p>
    <w:p w14:paraId="7378791A" w14:textId="71C0DAE0" w:rsidR="0075734C" w:rsidRPr="0075734C" w:rsidRDefault="0075734C" w:rsidP="008B7001">
      <w:pPr>
        <w:spacing w:afterLines="50" w:after="156"/>
        <w:jc w:val="both"/>
        <w:rPr>
          <w:szCs w:val="22"/>
          <w:lang w:eastAsia="ja-JP"/>
        </w:rPr>
      </w:pPr>
    </w:p>
    <w:p w14:paraId="4EE0B198" w14:textId="77777777" w:rsidR="0075734C" w:rsidRPr="0075734C" w:rsidRDefault="0075734C" w:rsidP="0075734C">
      <w:pPr>
        <w:rPr>
          <w:b/>
          <w:bCs/>
          <w:lang w:val="en-US"/>
        </w:rPr>
      </w:pPr>
      <w:r w:rsidRPr="0075734C">
        <w:rPr>
          <w:rFonts w:eastAsia="SimSun"/>
          <w:b/>
          <w:iCs/>
          <w:szCs w:val="16"/>
          <w:lang w:eastAsia="ko-KR"/>
        </w:rPr>
        <w:t xml:space="preserve">Proposal 6: </w:t>
      </w:r>
      <w:r w:rsidRPr="0075734C">
        <w:rPr>
          <w:b/>
          <w:bCs/>
          <w:lang w:val="en-US"/>
        </w:rPr>
        <w:t>For UE BB bandwidth reduction, a UE can be expected to receive an UL grant in a RAR with a Msg3 PUSCH resource allocation spanning a bandwidth of more than ~5 MHz per slot or per hop, if applicable.</w:t>
      </w:r>
    </w:p>
    <w:p w14:paraId="0E99B8CA" w14:textId="77777777" w:rsidR="0075734C" w:rsidRPr="0075734C" w:rsidRDefault="0075734C" w:rsidP="008B7001">
      <w:pPr>
        <w:spacing w:afterLines="50" w:after="156"/>
        <w:jc w:val="both"/>
        <w:rPr>
          <w:szCs w:val="22"/>
          <w:lang w:eastAsia="ja-JP"/>
        </w:rPr>
      </w:pPr>
    </w:p>
    <w:p w14:paraId="205D8E5E" w14:textId="77777777" w:rsidR="0075734C" w:rsidRPr="0075734C" w:rsidRDefault="0075734C" w:rsidP="0075734C">
      <w:pPr>
        <w:rPr>
          <w:b/>
          <w:bCs/>
          <w:lang w:val="en-US"/>
        </w:rPr>
      </w:pPr>
      <w:r w:rsidRPr="0075734C">
        <w:rPr>
          <w:rFonts w:eastAsia="SimSun"/>
          <w:b/>
          <w:iCs/>
          <w:szCs w:val="16"/>
          <w:lang w:eastAsia="ko-KR"/>
        </w:rPr>
        <w:t>Proposal 7: For unicast PDSCH for a</w:t>
      </w:r>
      <w:r w:rsidRPr="0075734C">
        <w:rPr>
          <w:b/>
          <w:bCs/>
          <w:lang w:val="en-US"/>
        </w:rPr>
        <w:t xml:space="preserve"> Rel-18 </w:t>
      </w:r>
      <w:proofErr w:type="spellStart"/>
      <w:r w:rsidRPr="0075734C">
        <w:rPr>
          <w:b/>
          <w:bCs/>
          <w:lang w:val="en-US"/>
        </w:rPr>
        <w:t>RedCap</w:t>
      </w:r>
      <w:proofErr w:type="spellEnd"/>
      <w:r w:rsidRPr="0075734C">
        <w:rPr>
          <w:b/>
          <w:bCs/>
          <w:lang w:val="en-US"/>
        </w:rPr>
        <w:t xml:space="preserve"> UE, cross-slot </w:t>
      </w:r>
      <w:proofErr w:type="gramStart"/>
      <w:r w:rsidRPr="0075734C">
        <w:rPr>
          <w:b/>
          <w:bCs/>
          <w:lang w:val="en-US"/>
        </w:rPr>
        <w:t>scheduling</w:t>
      </w:r>
      <w:proofErr w:type="gramEnd"/>
      <w:r w:rsidRPr="0075734C">
        <w:rPr>
          <w:b/>
          <w:bCs/>
          <w:lang w:val="en-US"/>
        </w:rPr>
        <w:t xml:space="preserve"> and semi-static allocation of a 5MHz bandwidth are supported.</w:t>
      </w:r>
    </w:p>
    <w:p w14:paraId="3CE5E903" w14:textId="5133BA21" w:rsidR="0075734C" w:rsidRPr="0075734C" w:rsidRDefault="0075734C" w:rsidP="008B7001">
      <w:pPr>
        <w:spacing w:afterLines="50" w:after="156"/>
        <w:jc w:val="both"/>
        <w:rPr>
          <w:szCs w:val="22"/>
          <w:lang w:eastAsia="ja-JP"/>
        </w:rPr>
      </w:pPr>
    </w:p>
    <w:p w14:paraId="4F4981F1" w14:textId="77777777" w:rsidR="0075734C" w:rsidRPr="0075734C" w:rsidRDefault="0075734C" w:rsidP="0075734C">
      <w:pPr>
        <w:rPr>
          <w:b/>
          <w:bCs/>
          <w:lang w:val="en-US"/>
        </w:rPr>
      </w:pPr>
      <w:r w:rsidRPr="0075734C">
        <w:rPr>
          <w:b/>
          <w:bCs/>
          <w:lang w:val="en-US"/>
        </w:rPr>
        <w:t>Proposal 8. When UE peak data rate reduction is supported as an add-on feature,</w:t>
      </w:r>
    </w:p>
    <w:p w14:paraId="520ADF2E" w14:textId="77777777" w:rsidR="0075734C" w:rsidRPr="0075734C" w:rsidRDefault="0075734C" w:rsidP="0075734C">
      <w:pPr>
        <w:numPr>
          <w:ilvl w:val="1"/>
          <w:numId w:val="40"/>
        </w:numPr>
        <w:rPr>
          <w:b/>
          <w:bCs/>
          <w:lang w:val="en-US"/>
        </w:rPr>
      </w:pPr>
      <w:r w:rsidRPr="0075734C">
        <w:rPr>
          <w:b/>
          <w:bCs/>
          <w:lang w:val="en-US"/>
        </w:rPr>
        <w:t>The constraint </w:t>
      </w:r>
      <w:proofErr w:type="spellStart"/>
      <w:r w:rsidRPr="0075734C">
        <w:rPr>
          <w:b/>
          <w:bCs/>
          <w:i/>
          <w:iCs/>
          <w:lang w:val="en-US"/>
        </w:rPr>
        <w:t>v</w:t>
      </w:r>
      <w:r w:rsidRPr="0075734C">
        <w:rPr>
          <w:b/>
          <w:bCs/>
          <w:i/>
          <w:iCs/>
          <w:vertAlign w:val="subscript"/>
          <w:lang w:val="en-US"/>
        </w:rPr>
        <w:t>Layers</w:t>
      </w:r>
      <w:r w:rsidRPr="0075734C">
        <w:rPr>
          <w:b/>
          <w:bCs/>
          <w:lang w:val="en-US"/>
        </w:rPr>
        <w:t>·</w:t>
      </w:r>
      <w:r w:rsidRPr="0075734C">
        <w:rPr>
          <w:b/>
          <w:bCs/>
          <w:i/>
          <w:iCs/>
          <w:lang w:val="en-US"/>
        </w:rPr>
        <w:t>Q</w:t>
      </w:r>
      <w:r w:rsidRPr="0075734C">
        <w:rPr>
          <w:b/>
          <w:bCs/>
          <w:i/>
          <w:iCs/>
          <w:vertAlign w:val="subscript"/>
          <w:lang w:val="en-US"/>
        </w:rPr>
        <w:t>m</w:t>
      </w:r>
      <w:r w:rsidRPr="0075734C">
        <w:rPr>
          <w:b/>
          <w:bCs/>
          <w:lang w:val="en-US"/>
        </w:rPr>
        <w:t>·</w:t>
      </w:r>
      <w:r w:rsidRPr="0075734C">
        <w:rPr>
          <w:b/>
          <w:bCs/>
          <w:i/>
          <w:iCs/>
          <w:lang w:val="en-US"/>
        </w:rPr>
        <w:t>f</w:t>
      </w:r>
      <w:proofErr w:type="spellEnd"/>
      <w:r w:rsidRPr="0075734C">
        <w:rPr>
          <w:b/>
          <w:bCs/>
          <w:lang w:val="en-US"/>
        </w:rPr>
        <w:t> ≥ 4 is relaxed to </w:t>
      </w:r>
      <w:proofErr w:type="spellStart"/>
      <w:r w:rsidRPr="0075734C">
        <w:rPr>
          <w:b/>
          <w:bCs/>
          <w:i/>
          <w:iCs/>
          <w:lang w:val="en-US"/>
        </w:rPr>
        <w:t>v</w:t>
      </w:r>
      <w:r w:rsidRPr="0075734C">
        <w:rPr>
          <w:b/>
          <w:bCs/>
          <w:i/>
          <w:iCs/>
          <w:vertAlign w:val="subscript"/>
          <w:lang w:val="en-US"/>
        </w:rPr>
        <w:t>Layers</w:t>
      </w:r>
      <w:r w:rsidRPr="0075734C">
        <w:rPr>
          <w:b/>
          <w:bCs/>
          <w:lang w:val="en-US"/>
        </w:rPr>
        <w:t>·</w:t>
      </w:r>
      <w:r w:rsidRPr="0075734C">
        <w:rPr>
          <w:b/>
          <w:bCs/>
          <w:i/>
          <w:iCs/>
          <w:lang w:val="en-US"/>
        </w:rPr>
        <w:t>Q</w:t>
      </w:r>
      <w:r w:rsidRPr="0075734C">
        <w:rPr>
          <w:b/>
          <w:bCs/>
          <w:i/>
          <w:iCs/>
          <w:vertAlign w:val="subscript"/>
          <w:lang w:val="en-US"/>
        </w:rPr>
        <w:t>m</w:t>
      </w:r>
      <w:r w:rsidRPr="0075734C">
        <w:rPr>
          <w:b/>
          <w:bCs/>
          <w:lang w:val="en-US"/>
        </w:rPr>
        <w:t>·</w:t>
      </w:r>
      <w:r w:rsidRPr="0075734C">
        <w:rPr>
          <w:b/>
          <w:bCs/>
          <w:i/>
          <w:iCs/>
          <w:lang w:val="en-US"/>
        </w:rPr>
        <w:t>f</w:t>
      </w:r>
      <w:proofErr w:type="spellEnd"/>
      <w:r w:rsidRPr="0075734C">
        <w:rPr>
          <w:b/>
          <w:bCs/>
          <w:lang w:val="en-US"/>
        </w:rPr>
        <w:t> ≥ 3.</w:t>
      </w:r>
    </w:p>
    <w:p w14:paraId="0620BF62" w14:textId="77777777" w:rsidR="0075734C" w:rsidRPr="0075734C" w:rsidRDefault="0075734C" w:rsidP="0075734C">
      <w:pPr>
        <w:numPr>
          <w:ilvl w:val="1"/>
          <w:numId w:val="40"/>
        </w:numPr>
        <w:rPr>
          <w:b/>
          <w:bCs/>
          <w:lang w:val="en-US"/>
        </w:rPr>
      </w:pPr>
      <w:proofErr w:type="gramStart"/>
      <w:r w:rsidRPr="0075734C">
        <w:rPr>
          <w:b/>
          <w:bCs/>
          <w:lang w:val="en-US"/>
        </w:rPr>
        <w:t>i.e.</w:t>
      </w:r>
      <w:proofErr w:type="gramEnd"/>
      <w:r w:rsidRPr="0075734C">
        <w:rPr>
          <w:b/>
          <w:bCs/>
          <w:lang w:val="en-US"/>
        </w:rPr>
        <w:t xml:space="preserve"> X = 3</w:t>
      </w:r>
    </w:p>
    <w:p w14:paraId="48786F10" w14:textId="77777777" w:rsidR="0075734C" w:rsidRPr="0075734C" w:rsidRDefault="0075734C" w:rsidP="008B7001">
      <w:pPr>
        <w:spacing w:afterLines="50" w:after="156"/>
        <w:jc w:val="both"/>
        <w:rPr>
          <w:szCs w:val="22"/>
          <w:lang w:eastAsia="ja-JP"/>
        </w:rPr>
      </w:pPr>
    </w:p>
    <w:p w14:paraId="3ED9A830" w14:textId="77777777" w:rsidR="0075734C" w:rsidRPr="0075734C" w:rsidRDefault="0075734C" w:rsidP="0075734C">
      <w:pPr>
        <w:rPr>
          <w:b/>
          <w:bCs/>
          <w:lang w:val="en-US"/>
        </w:rPr>
      </w:pPr>
      <w:r w:rsidRPr="0075734C">
        <w:rPr>
          <w:b/>
          <w:bCs/>
          <w:lang w:val="en-US"/>
        </w:rPr>
        <w:t>Proposal 9. If UE peak data rate reduction is supported as a standalone feature,</w:t>
      </w:r>
    </w:p>
    <w:p w14:paraId="3F15FC20" w14:textId="77777777" w:rsidR="0075734C" w:rsidRPr="0075734C" w:rsidRDefault="0075734C" w:rsidP="0075734C">
      <w:pPr>
        <w:numPr>
          <w:ilvl w:val="1"/>
          <w:numId w:val="40"/>
        </w:numPr>
        <w:rPr>
          <w:b/>
          <w:bCs/>
          <w:lang w:val="en-US"/>
        </w:rPr>
      </w:pPr>
      <w:r w:rsidRPr="0075734C">
        <w:rPr>
          <w:b/>
          <w:bCs/>
          <w:lang w:val="en-US"/>
        </w:rPr>
        <w:t>The constraint </w:t>
      </w:r>
      <w:proofErr w:type="spellStart"/>
      <w:r w:rsidRPr="0075734C">
        <w:rPr>
          <w:b/>
          <w:bCs/>
          <w:i/>
          <w:iCs/>
          <w:lang w:val="en-US"/>
        </w:rPr>
        <w:t>v</w:t>
      </w:r>
      <w:r w:rsidRPr="0075734C">
        <w:rPr>
          <w:b/>
          <w:bCs/>
          <w:i/>
          <w:iCs/>
          <w:vertAlign w:val="subscript"/>
          <w:lang w:val="en-US"/>
        </w:rPr>
        <w:t>Layers</w:t>
      </w:r>
      <w:r w:rsidRPr="0075734C">
        <w:rPr>
          <w:b/>
          <w:bCs/>
          <w:lang w:val="en-US"/>
        </w:rPr>
        <w:t>·</w:t>
      </w:r>
      <w:r w:rsidRPr="0075734C">
        <w:rPr>
          <w:b/>
          <w:bCs/>
          <w:i/>
          <w:iCs/>
          <w:lang w:val="en-US"/>
        </w:rPr>
        <w:t>Q</w:t>
      </w:r>
      <w:r w:rsidRPr="0075734C">
        <w:rPr>
          <w:b/>
          <w:bCs/>
          <w:i/>
          <w:iCs/>
          <w:vertAlign w:val="subscript"/>
          <w:lang w:val="en-US"/>
        </w:rPr>
        <w:t>m</w:t>
      </w:r>
      <w:r w:rsidRPr="0075734C">
        <w:rPr>
          <w:b/>
          <w:bCs/>
          <w:lang w:val="en-US"/>
        </w:rPr>
        <w:t>·</w:t>
      </w:r>
      <w:r w:rsidRPr="0075734C">
        <w:rPr>
          <w:b/>
          <w:bCs/>
          <w:i/>
          <w:iCs/>
          <w:lang w:val="en-US"/>
        </w:rPr>
        <w:t>f</w:t>
      </w:r>
      <w:proofErr w:type="spellEnd"/>
      <w:r w:rsidRPr="0075734C">
        <w:rPr>
          <w:b/>
          <w:bCs/>
          <w:lang w:val="en-US"/>
        </w:rPr>
        <w:t> ≥ 4 is relaxed to </w:t>
      </w:r>
      <w:proofErr w:type="spellStart"/>
      <w:r w:rsidRPr="0075734C">
        <w:rPr>
          <w:b/>
          <w:bCs/>
          <w:i/>
          <w:iCs/>
          <w:lang w:val="en-US"/>
        </w:rPr>
        <w:t>v</w:t>
      </w:r>
      <w:r w:rsidRPr="0075734C">
        <w:rPr>
          <w:b/>
          <w:bCs/>
          <w:i/>
          <w:iCs/>
          <w:vertAlign w:val="subscript"/>
          <w:lang w:val="en-US"/>
        </w:rPr>
        <w:t>Layers</w:t>
      </w:r>
      <w:r w:rsidRPr="0075734C">
        <w:rPr>
          <w:b/>
          <w:bCs/>
          <w:lang w:val="en-US"/>
        </w:rPr>
        <w:t>·</w:t>
      </w:r>
      <w:r w:rsidRPr="0075734C">
        <w:rPr>
          <w:b/>
          <w:bCs/>
          <w:i/>
          <w:iCs/>
          <w:lang w:val="en-US"/>
        </w:rPr>
        <w:t>Q</w:t>
      </w:r>
      <w:r w:rsidRPr="0075734C">
        <w:rPr>
          <w:b/>
          <w:bCs/>
          <w:i/>
          <w:iCs/>
          <w:vertAlign w:val="subscript"/>
          <w:lang w:val="en-US"/>
        </w:rPr>
        <w:t>m</w:t>
      </w:r>
      <w:r w:rsidRPr="0075734C">
        <w:rPr>
          <w:b/>
          <w:bCs/>
          <w:lang w:val="en-US"/>
        </w:rPr>
        <w:t>·</w:t>
      </w:r>
      <w:r w:rsidRPr="0075734C">
        <w:rPr>
          <w:b/>
          <w:bCs/>
          <w:i/>
          <w:iCs/>
          <w:lang w:val="en-US"/>
        </w:rPr>
        <w:t>f</w:t>
      </w:r>
      <w:proofErr w:type="spellEnd"/>
      <w:r w:rsidRPr="0075734C">
        <w:rPr>
          <w:b/>
          <w:bCs/>
          <w:lang w:val="en-US"/>
        </w:rPr>
        <w:t> ≥ 0.7.</w:t>
      </w:r>
    </w:p>
    <w:p w14:paraId="4976246D" w14:textId="77777777" w:rsidR="0075734C" w:rsidRPr="0075734C" w:rsidRDefault="0075734C" w:rsidP="0075734C">
      <w:pPr>
        <w:numPr>
          <w:ilvl w:val="1"/>
          <w:numId w:val="40"/>
        </w:numPr>
        <w:rPr>
          <w:b/>
          <w:bCs/>
          <w:lang w:val="en-US"/>
        </w:rPr>
      </w:pPr>
      <w:proofErr w:type="gramStart"/>
      <w:r w:rsidRPr="0075734C">
        <w:rPr>
          <w:b/>
          <w:bCs/>
          <w:lang w:val="en-US"/>
        </w:rPr>
        <w:t>i.e.</w:t>
      </w:r>
      <w:proofErr w:type="gramEnd"/>
      <w:r w:rsidRPr="0075734C">
        <w:rPr>
          <w:b/>
          <w:bCs/>
          <w:lang w:val="en-US"/>
        </w:rPr>
        <w:t xml:space="preserve"> Y = 0.7</w:t>
      </w:r>
    </w:p>
    <w:p w14:paraId="4C744D88" w14:textId="0D134556" w:rsidR="0075734C" w:rsidRPr="0075734C" w:rsidRDefault="0075734C" w:rsidP="008B7001">
      <w:pPr>
        <w:spacing w:afterLines="50" w:after="156"/>
        <w:jc w:val="both"/>
        <w:rPr>
          <w:szCs w:val="22"/>
          <w:lang w:eastAsia="ja-JP"/>
        </w:rPr>
      </w:pPr>
    </w:p>
    <w:p w14:paraId="38C72FA5" w14:textId="77777777" w:rsidR="0075734C" w:rsidRDefault="0075734C" w:rsidP="0075734C">
      <w:pPr>
        <w:spacing w:afterLines="50" w:after="156"/>
        <w:jc w:val="both"/>
        <w:rPr>
          <w:rFonts w:eastAsia="SimSun"/>
          <w:b/>
          <w:bCs/>
          <w:lang w:eastAsia="ko-KR"/>
        </w:rPr>
      </w:pPr>
      <w:r w:rsidRPr="0075734C">
        <w:rPr>
          <w:rFonts w:eastAsia="SimSun"/>
          <w:b/>
          <w:bCs/>
          <w:lang w:eastAsia="ko-KR"/>
        </w:rPr>
        <w:t xml:space="preserve">Proposal 10: Consider the option to only support </w:t>
      </w:r>
      <w:proofErr w:type="spellStart"/>
      <w:r w:rsidRPr="0075734C">
        <w:rPr>
          <w:rFonts w:eastAsia="SimSun"/>
          <w:b/>
          <w:bCs/>
          <w:lang w:eastAsia="ko-KR"/>
        </w:rPr>
        <w:t>Msg</w:t>
      </w:r>
      <w:proofErr w:type="spellEnd"/>
      <w:r w:rsidRPr="0075734C">
        <w:rPr>
          <w:rFonts w:eastAsia="SimSun"/>
          <w:b/>
          <w:bCs/>
          <w:lang w:eastAsia="ko-KR"/>
        </w:rPr>
        <w:t xml:space="preserve"> 3 early indication of Rel-18 </w:t>
      </w:r>
      <w:proofErr w:type="spellStart"/>
      <w:r w:rsidRPr="0075734C">
        <w:rPr>
          <w:rFonts w:eastAsia="SimSun"/>
          <w:b/>
          <w:bCs/>
          <w:lang w:eastAsia="ko-KR"/>
        </w:rPr>
        <w:t>RedCap</w:t>
      </w:r>
      <w:proofErr w:type="spellEnd"/>
      <w:r w:rsidRPr="0075734C">
        <w:rPr>
          <w:rFonts w:eastAsia="SimSun"/>
          <w:b/>
          <w:bCs/>
          <w:lang w:eastAsia="ko-KR"/>
        </w:rPr>
        <w:t xml:space="preserve"> UEs, possibly in combination with a first Msg1 </w:t>
      </w:r>
      <w:proofErr w:type="spellStart"/>
      <w:r w:rsidRPr="0075734C">
        <w:rPr>
          <w:rFonts w:eastAsia="SimSun"/>
          <w:b/>
          <w:bCs/>
          <w:lang w:eastAsia="ko-KR"/>
        </w:rPr>
        <w:t>RedCap</w:t>
      </w:r>
      <w:proofErr w:type="spellEnd"/>
      <w:r w:rsidRPr="0075734C">
        <w:rPr>
          <w:rFonts w:eastAsia="SimSun"/>
          <w:b/>
          <w:bCs/>
          <w:lang w:eastAsia="ko-KR"/>
        </w:rPr>
        <w:t xml:space="preserve"> Rel-17 indication.</w:t>
      </w:r>
      <w:r w:rsidRPr="56B3446A">
        <w:rPr>
          <w:rFonts w:eastAsia="SimSun"/>
          <w:b/>
          <w:bCs/>
          <w:lang w:eastAsia="ko-KR"/>
        </w:rPr>
        <w:t xml:space="preserve"> </w:t>
      </w:r>
    </w:p>
    <w:p w14:paraId="3757A7A5" w14:textId="77777777" w:rsidR="0075734C" w:rsidRDefault="0075734C" w:rsidP="008B7001">
      <w:pPr>
        <w:spacing w:afterLines="50" w:after="156"/>
        <w:jc w:val="both"/>
        <w:rPr>
          <w:szCs w:val="22"/>
          <w:lang w:eastAsia="ja-JP"/>
        </w:rPr>
      </w:pPr>
    </w:p>
    <w:p w14:paraId="3A033E5B" w14:textId="77777777" w:rsidR="0075734C" w:rsidRDefault="0075734C" w:rsidP="008B7001">
      <w:pPr>
        <w:spacing w:afterLines="50" w:after="156"/>
        <w:jc w:val="both"/>
        <w:rPr>
          <w:szCs w:val="22"/>
          <w:lang w:eastAsia="ja-JP"/>
        </w:rPr>
      </w:pP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6C1F0C07" w14:textId="5922A488" w:rsidR="008B7001" w:rsidRDefault="00CD7B0D" w:rsidP="00D523BD">
      <w:pPr>
        <w:rPr>
          <w:lang w:eastAsia="ja-JP"/>
        </w:rPr>
      </w:pPr>
      <w:r w:rsidRPr="00A45E40">
        <w:rPr>
          <w:lang w:eastAsia="ja-JP"/>
        </w:rPr>
        <w:t>[1]</w:t>
      </w:r>
      <w:r w:rsidRPr="00A45E40">
        <w:rPr>
          <w:lang w:eastAsia="ja-JP"/>
        </w:rPr>
        <w:tab/>
      </w:r>
      <w:r w:rsidR="00F23E6F" w:rsidRPr="00F23E6F">
        <w:rPr>
          <w:lang w:eastAsia="ja-JP"/>
        </w:rPr>
        <w:t>RP-</w:t>
      </w:r>
      <w:r w:rsidR="00F23E6F" w:rsidRPr="00EF3A3E">
        <w:rPr>
          <w:lang w:eastAsia="ja-JP"/>
        </w:rPr>
        <w:t>22267</w:t>
      </w:r>
      <w:r w:rsidR="000B2337" w:rsidRPr="00EF3A3E">
        <w:rPr>
          <w:lang w:eastAsia="ja-JP"/>
        </w:rPr>
        <w:t>5</w:t>
      </w:r>
      <w:r w:rsidR="008B7001" w:rsidRPr="00EF3A3E">
        <w:rPr>
          <w:lang w:eastAsia="ja-JP"/>
        </w:rPr>
        <w:t>. “</w:t>
      </w:r>
      <w:r w:rsidR="00EF3A3E" w:rsidRPr="00EF3A3E">
        <w:rPr>
          <w:lang w:eastAsia="ja-JP"/>
        </w:rPr>
        <w:t>New WID on enhanced support of reduced capability NR devices</w:t>
      </w:r>
      <w:r w:rsidR="008B7001" w:rsidRPr="00EF3A3E">
        <w:rPr>
          <w:lang w:eastAsia="ja-JP"/>
        </w:rPr>
        <w:t>”. RANP#9</w:t>
      </w:r>
      <w:r w:rsidR="00EF3A3E" w:rsidRPr="00EF3A3E">
        <w:rPr>
          <w:lang w:eastAsia="ja-JP"/>
        </w:rPr>
        <w:t>7</w:t>
      </w:r>
      <w:r w:rsidR="008B7001" w:rsidRPr="00EF3A3E">
        <w:rPr>
          <w:lang w:eastAsia="ja-JP"/>
        </w:rPr>
        <w:t xml:space="preserve">e. </w:t>
      </w:r>
      <w:r w:rsidR="00EF3A3E" w:rsidRPr="00EF3A3E">
        <w:rPr>
          <w:lang w:eastAsia="ja-JP"/>
        </w:rPr>
        <w:t>September</w:t>
      </w:r>
      <w:r w:rsidR="008B7001" w:rsidRPr="00EF3A3E">
        <w:rPr>
          <w:lang w:eastAsia="ja-JP"/>
        </w:rPr>
        <w:t xml:space="preserve"> 2022.</w:t>
      </w:r>
    </w:p>
    <w:p w14:paraId="5CC820D3" w14:textId="77777777" w:rsidR="00F860C5" w:rsidRDefault="00F860C5" w:rsidP="00D523BD">
      <w:pPr>
        <w:rPr>
          <w:lang w:eastAsia="ja-JP"/>
        </w:rPr>
      </w:pPr>
    </w:p>
    <w:p w14:paraId="10EBE7F8" w14:textId="19F41C1C" w:rsidR="00F860C5" w:rsidRDefault="00F860C5" w:rsidP="00D523BD">
      <w:pPr>
        <w:rPr>
          <w:lang w:eastAsia="ja-JP"/>
        </w:rPr>
      </w:pPr>
      <w:r>
        <w:rPr>
          <w:lang w:eastAsia="ja-JP"/>
        </w:rPr>
        <w:t>[2]</w:t>
      </w:r>
      <w:r>
        <w:rPr>
          <w:lang w:eastAsia="ja-JP"/>
        </w:rPr>
        <w:tab/>
      </w:r>
      <w:r w:rsidR="008802A9">
        <w:rPr>
          <w:lang w:eastAsia="ja-JP"/>
        </w:rPr>
        <w:t xml:space="preserve">R1-2210637. “RAN1 agreements for Rel-18 NR </w:t>
      </w:r>
      <w:proofErr w:type="spellStart"/>
      <w:r w:rsidR="008802A9">
        <w:rPr>
          <w:lang w:eastAsia="ja-JP"/>
        </w:rPr>
        <w:t>RedCap</w:t>
      </w:r>
      <w:proofErr w:type="spellEnd"/>
      <w:r w:rsidR="008802A9">
        <w:rPr>
          <w:lang w:eastAsia="ja-JP"/>
        </w:rPr>
        <w:t xml:space="preserve">”. </w:t>
      </w:r>
      <w:r w:rsidR="00580C77">
        <w:rPr>
          <w:lang w:eastAsia="ja-JP"/>
        </w:rPr>
        <w:t>Ericsson. RAN1#110bis_e. October 2022.</w:t>
      </w:r>
    </w:p>
    <w:p w14:paraId="4E030F3C" w14:textId="77777777" w:rsidR="00F6589B" w:rsidRDefault="00F6589B" w:rsidP="00D523BD">
      <w:pPr>
        <w:rPr>
          <w:lang w:eastAsia="ja-JP"/>
        </w:rPr>
      </w:pPr>
    </w:p>
    <w:p w14:paraId="63D9DC7D" w14:textId="77777777" w:rsidR="00F6589B" w:rsidRDefault="00F6589B" w:rsidP="00D523BD">
      <w:pPr>
        <w:rPr>
          <w:lang w:eastAsia="ja-JP"/>
        </w:rPr>
      </w:pPr>
    </w:p>
    <w:p w14:paraId="4887A1B9" w14:textId="77777777" w:rsidR="008B7001" w:rsidRDefault="008B7001" w:rsidP="00D523BD">
      <w:pPr>
        <w:rPr>
          <w:lang w:eastAsia="ja-JP"/>
        </w:rPr>
      </w:pP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98763" w14:textId="77777777" w:rsidR="003A1EE5" w:rsidRDefault="003A1EE5">
      <w:r>
        <w:separator/>
      </w:r>
    </w:p>
  </w:endnote>
  <w:endnote w:type="continuationSeparator" w:id="0">
    <w:p w14:paraId="39793F59" w14:textId="77777777" w:rsidR="003A1EE5" w:rsidRDefault="003A1EE5">
      <w:r>
        <w:continuationSeparator/>
      </w:r>
    </w:p>
  </w:endnote>
  <w:endnote w:type="continuationNotice" w:id="1">
    <w:p w14:paraId="7B18F467" w14:textId="77777777" w:rsidR="003A1EE5" w:rsidRDefault="003A1E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03327" w14:textId="77777777" w:rsidR="003A1EE5" w:rsidRDefault="003A1EE5">
      <w:r>
        <w:separator/>
      </w:r>
    </w:p>
  </w:footnote>
  <w:footnote w:type="continuationSeparator" w:id="0">
    <w:p w14:paraId="333C4AA9" w14:textId="77777777" w:rsidR="003A1EE5" w:rsidRDefault="003A1EE5">
      <w:r>
        <w:continuationSeparator/>
      </w:r>
    </w:p>
  </w:footnote>
  <w:footnote w:type="continuationNotice" w:id="1">
    <w:p w14:paraId="16779883" w14:textId="77777777" w:rsidR="003A1EE5" w:rsidRDefault="003A1E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52653B"/>
    <w:multiLevelType w:val="hybridMultilevel"/>
    <w:tmpl w:val="B3D6C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35833"/>
    <w:multiLevelType w:val="multilevel"/>
    <w:tmpl w:val="D130B7E4"/>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1A3C53"/>
    <w:multiLevelType w:val="hybridMultilevel"/>
    <w:tmpl w:val="D8548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9F38A2"/>
    <w:multiLevelType w:val="hybridMultilevel"/>
    <w:tmpl w:val="C8921F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EA0DB3"/>
    <w:multiLevelType w:val="hybridMultilevel"/>
    <w:tmpl w:val="6CF69680"/>
    <w:lvl w:ilvl="0" w:tplc="1DDC00A8">
      <w:start w:val="2"/>
      <w:numFmt w:val="bullet"/>
      <w:lvlText w:val="-"/>
      <w:lvlJc w:val="left"/>
      <w:pPr>
        <w:ind w:left="1124" w:hanging="420"/>
      </w:pPr>
      <w:rPr>
        <w:rFonts w:ascii="Yu Mincho" w:eastAsia="Yu Mincho" w:hAnsi="Yu Mincho" w:cstheme="minorBidi" w:hint="eastAsia"/>
      </w:rPr>
    </w:lvl>
    <w:lvl w:ilvl="1" w:tplc="0409000B" w:tentative="1">
      <w:start w:val="1"/>
      <w:numFmt w:val="bullet"/>
      <w:lvlText w:val=""/>
      <w:lvlJc w:val="left"/>
      <w:pPr>
        <w:ind w:left="1544" w:hanging="420"/>
      </w:pPr>
      <w:rPr>
        <w:rFonts w:ascii="Wingdings" w:hAnsi="Wingdings" w:hint="default"/>
      </w:rPr>
    </w:lvl>
    <w:lvl w:ilvl="2" w:tplc="0409000D"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B" w:tentative="1">
      <w:start w:val="1"/>
      <w:numFmt w:val="bullet"/>
      <w:lvlText w:val=""/>
      <w:lvlJc w:val="left"/>
      <w:pPr>
        <w:ind w:left="2804" w:hanging="420"/>
      </w:pPr>
      <w:rPr>
        <w:rFonts w:ascii="Wingdings" w:hAnsi="Wingdings" w:hint="default"/>
      </w:rPr>
    </w:lvl>
    <w:lvl w:ilvl="5" w:tplc="0409000D"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B" w:tentative="1">
      <w:start w:val="1"/>
      <w:numFmt w:val="bullet"/>
      <w:lvlText w:val=""/>
      <w:lvlJc w:val="left"/>
      <w:pPr>
        <w:ind w:left="4064" w:hanging="420"/>
      </w:pPr>
      <w:rPr>
        <w:rFonts w:ascii="Wingdings" w:hAnsi="Wingdings" w:hint="default"/>
      </w:rPr>
    </w:lvl>
    <w:lvl w:ilvl="8" w:tplc="0409000D" w:tentative="1">
      <w:start w:val="1"/>
      <w:numFmt w:val="bullet"/>
      <w:lvlText w:val=""/>
      <w:lvlJc w:val="left"/>
      <w:pPr>
        <w:ind w:left="4484" w:hanging="420"/>
      </w:pPr>
      <w:rPr>
        <w:rFonts w:ascii="Wingdings" w:hAnsi="Wingdings" w:hint="default"/>
      </w:rPr>
    </w:lvl>
  </w:abstractNum>
  <w:abstractNum w:abstractNumId="19" w15:restartNumberingAfterBreak="0">
    <w:nsid w:val="50C42F96"/>
    <w:multiLevelType w:val="multilevel"/>
    <w:tmpl w:val="9F9CCD8A"/>
    <w:lvl w:ilvl="0">
      <w:start w:val="2"/>
      <w:numFmt w:val="bullet"/>
      <w:lvlText w:val="-"/>
      <w:lvlJc w:val="left"/>
      <w:pPr>
        <w:ind w:left="1860" w:hanging="420"/>
      </w:pPr>
      <w:rPr>
        <w:rFonts w:ascii="Yu Mincho" w:eastAsia="Yu Mincho" w:hAnsi="Yu Mincho" w:cstheme="minorBidi" w:hint="eastAsia"/>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0" w15:restartNumberingAfterBreak="0">
    <w:nsid w:val="56611EE6"/>
    <w:multiLevelType w:val="hybridMultilevel"/>
    <w:tmpl w:val="3FB67682"/>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E4075DE"/>
    <w:multiLevelType w:val="hybridMultilevel"/>
    <w:tmpl w:val="4CFA857A"/>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5E83008D"/>
    <w:multiLevelType w:val="hybridMultilevel"/>
    <w:tmpl w:val="A93E4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4E62FD"/>
    <w:multiLevelType w:val="hybridMultilevel"/>
    <w:tmpl w:val="BA7CBF40"/>
    <w:lvl w:ilvl="0" w:tplc="CEE49EB0">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21689"/>
    <w:multiLevelType w:val="hybridMultilevel"/>
    <w:tmpl w:val="FFFFFFFF"/>
    <w:lvl w:ilvl="0" w:tplc="CEE49EB0">
      <w:start w:val="1"/>
      <w:numFmt w:val="bullet"/>
      <w:lvlText w:val="-"/>
      <w:lvlJc w:val="left"/>
      <w:pPr>
        <w:ind w:left="720" w:hanging="360"/>
      </w:pPr>
      <w:rPr>
        <w:rFonts w:ascii="Calibri" w:hAnsi="Calibri" w:hint="default"/>
      </w:rPr>
    </w:lvl>
    <w:lvl w:ilvl="1" w:tplc="76122A48">
      <w:start w:val="1"/>
      <w:numFmt w:val="bullet"/>
      <w:lvlText w:val="o"/>
      <w:lvlJc w:val="left"/>
      <w:pPr>
        <w:ind w:left="1440" w:hanging="360"/>
      </w:pPr>
      <w:rPr>
        <w:rFonts w:ascii="Courier New" w:hAnsi="Courier New" w:hint="default"/>
      </w:rPr>
    </w:lvl>
    <w:lvl w:ilvl="2" w:tplc="8182D8CA">
      <w:start w:val="1"/>
      <w:numFmt w:val="bullet"/>
      <w:lvlText w:val=""/>
      <w:lvlJc w:val="left"/>
      <w:pPr>
        <w:ind w:left="2160" w:hanging="360"/>
      </w:pPr>
      <w:rPr>
        <w:rFonts w:ascii="Wingdings" w:hAnsi="Wingdings" w:hint="default"/>
      </w:rPr>
    </w:lvl>
    <w:lvl w:ilvl="3" w:tplc="68D42D80">
      <w:start w:val="1"/>
      <w:numFmt w:val="bullet"/>
      <w:lvlText w:val=""/>
      <w:lvlJc w:val="left"/>
      <w:pPr>
        <w:ind w:left="2880" w:hanging="360"/>
      </w:pPr>
      <w:rPr>
        <w:rFonts w:ascii="Symbol" w:hAnsi="Symbol" w:hint="default"/>
      </w:rPr>
    </w:lvl>
    <w:lvl w:ilvl="4" w:tplc="F8B04036">
      <w:start w:val="1"/>
      <w:numFmt w:val="bullet"/>
      <w:lvlText w:val="o"/>
      <w:lvlJc w:val="left"/>
      <w:pPr>
        <w:ind w:left="3600" w:hanging="360"/>
      </w:pPr>
      <w:rPr>
        <w:rFonts w:ascii="Courier New" w:hAnsi="Courier New" w:hint="default"/>
      </w:rPr>
    </w:lvl>
    <w:lvl w:ilvl="5" w:tplc="C706C376">
      <w:start w:val="1"/>
      <w:numFmt w:val="bullet"/>
      <w:lvlText w:val=""/>
      <w:lvlJc w:val="left"/>
      <w:pPr>
        <w:ind w:left="4320" w:hanging="360"/>
      </w:pPr>
      <w:rPr>
        <w:rFonts w:ascii="Wingdings" w:hAnsi="Wingdings" w:hint="default"/>
      </w:rPr>
    </w:lvl>
    <w:lvl w:ilvl="6" w:tplc="1164AFC8">
      <w:start w:val="1"/>
      <w:numFmt w:val="bullet"/>
      <w:lvlText w:val=""/>
      <w:lvlJc w:val="left"/>
      <w:pPr>
        <w:ind w:left="5040" w:hanging="360"/>
      </w:pPr>
      <w:rPr>
        <w:rFonts w:ascii="Symbol" w:hAnsi="Symbol" w:hint="default"/>
      </w:rPr>
    </w:lvl>
    <w:lvl w:ilvl="7" w:tplc="23608424">
      <w:start w:val="1"/>
      <w:numFmt w:val="bullet"/>
      <w:lvlText w:val="o"/>
      <w:lvlJc w:val="left"/>
      <w:pPr>
        <w:ind w:left="5760" w:hanging="360"/>
      </w:pPr>
      <w:rPr>
        <w:rFonts w:ascii="Courier New" w:hAnsi="Courier New" w:hint="default"/>
      </w:rPr>
    </w:lvl>
    <w:lvl w:ilvl="8" w:tplc="F8E05D3E">
      <w:start w:val="1"/>
      <w:numFmt w:val="bullet"/>
      <w:lvlText w:val=""/>
      <w:lvlJc w:val="left"/>
      <w:pPr>
        <w:ind w:left="6480" w:hanging="360"/>
      </w:pPr>
      <w:rPr>
        <w:rFonts w:ascii="Wingdings" w:hAnsi="Wingdings" w:hint="default"/>
      </w:rPr>
    </w:lvl>
  </w:abstractNum>
  <w:abstractNum w:abstractNumId="36"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37"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15"/>
  </w:num>
  <w:num w:numId="4">
    <w:abstractNumId w:val="34"/>
  </w:num>
  <w:num w:numId="5">
    <w:abstractNumId w:val="30"/>
  </w:num>
  <w:num w:numId="6">
    <w:abstractNumId w:val="26"/>
  </w:num>
  <w:num w:numId="7">
    <w:abstractNumId w:val="2"/>
  </w:num>
  <w:num w:numId="8">
    <w:abstractNumId w:val="4"/>
  </w:num>
  <w:num w:numId="9">
    <w:abstractNumId w:val="25"/>
  </w:num>
  <w:num w:numId="10">
    <w:abstractNumId w:val="39"/>
  </w:num>
  <w:num w:numId="11">
    <w:abstractNumId w:val="21"/>
  </w:num>
  <w:num w:numId="12">
    <w:abstractNumId w:val="7"/>
  </w:num>
  <w:num w:numId="13">
    <w:abstractNumId w:val="9"/>
  </w:num>
  <w:num w:numId="14">
    <w:abstractNumId w:val="27"/>
  </w:num>
  <w:num w:numId="15">
    <w:abstractNumId w:val="20"/>
  </w:num>
  <w:num w:numId="16">
    <w:abstractNumId w:val="18"/>
  </w:num>
  <w:num w:numId="17">
    <w:abstractNumId w:val="23"/>
  </w:num>
  <w:num w:numId="18">
    <w:abstractNumId w:val="19"/>
  </w:num>
  <w:num w:numId="19">
    <w:abstractNumId w:val="5"/>
  </w:num>
  <w:num w:numId="20">
    <w:abstractNumId w:val="24"/>
  </w:num>
  <w:num w:numId="21">
    <w:abstractNumId w:val="35"/>
  </w:num>
  <w:num w:numId="22">
    <w:abstractNumId w:val="14"/>
  </w:num>
  <w:num w:numId="23">
    <w:abstractNumId w:val="22"/>
  </w:num>
  <w:num w:numId="24">
    <w:abstractNumId w:val="32"/>
  </w:num>
  <w:num w:numId="25">
    <w:abstractNumId w:val="17"/>
  </w:num>
  <w:num w:numId="26">
    <w:abstractNumId w:val="12"/>
  </w:num>
  <w:num w:numId="27">
    <w:abstractNumId w:val="3"/>
  </w:num>
  <w:num w:numId="28">
    <w:abstractNumId w:val="29"/>
  </w:num>
  <w:num w:numId="29">
    <w:abstractNumId w:val="36"/>
  </w:num>
  <w:num w:numId="30">
    <w:abstractNumId w:val="28"/>
  </w:num>
  <w:num w:numId="31">
    <w:abstractNumId w:val="11"/>
  </w:num>
  <w:num w:numId="32">
    <w:abstractNumId w:val="33"/>
  </w:num>
  <w:num w:numId="33">
    <w:abstractNumId w:val="37"/>
  </w:num>
  <w:num w:numId="34">
    <w:abstractNumId w:val="10"/>
  </w:num>
  <w:num w:numId="35">
    <w:abstractNumId w:val="6"/>
  </w:num>
  <w:num w:numId="36">
    <w:abstractNumId w:val="8"/>
  </w:num>
  <w:num w:numId="37">
    <w:abstractNumId w:val="16"/>
  </w:num>
  <w:num w:numId="38">
    <w:abstractNumId w:val="13"/>
  </w:num>
  <w:num w:numId="39">
    <w:abstractNumId w:val="1"/>
  </w:num>
  <w:num w:numId="40">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E48"/>
    <w:rsid w:val="00005E72"/>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3141"/>
    <w:rsid w:val="000232E1"/>
    <w:rsid w:val="00023685"/>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274"/>
    <w:rsid w:val="0003134D"/>
    <w:rsid w:val="00031882"/>
    <w:rsid w:val="00031DBA"/>
    <w:rsid w:val="00032138"/>
    <w:rsid w:val="0003234D"/>
    <w:rsid w:val="00032647"/>
    <w:rsid w:val="00032672"/>
    <w:rsid w:val="000326B4"/>
    <w:rsid w:val="00032B13"/>
    <w:rsid w:val="00032D1C"/>
    <w:rsid w:val="000338B5"/>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63E6"/>
    <w:rsid w:val="00046628"/>
    <w:rsid w:val="000466AD"/>
    <w:rsid w:val="00046D1B"/>
    <w:rsid w:val="00046D2C"/>
    <w:rsid w:val="00046EBF"/>
    <w:rsid w:val="00046ED3"/>
    <w:rsid w:val="00046FB1"/>
    <w:rsid w:val="000473D8"/>
    <w:rsid w:val="000476ED"/>
    <w:rsid w:val="00047985"/>
    <w:rsid w:val="00050BDE"/>
    <w:rsid w:val="00050E14"/>
    <w:rsid w:val="000517A5"/>
    <w:rsid w:val="000518E0"/>
    <w:rsid w:val="0005250A"/>
    <w:rsid w:val="000525C0"/>
    <w:rsid w:val="00052791"/>
    <w:rsid w:val="00052B1B"/>
    <w:rsid w:val="00053198"/>
    <w:rsid w:val="000531EB"/>
    <w:rsid w:val="00053497"/>
    <w:rsid w:val="00053635"/>
    <w:rsid w:val="000538C9"/>
    <w:rsid w:val="000549B3"/>
    <w:rsid w:val="000549F6"/>
    <w:rsid w:val="00054E2D"/>
    <w:rsid w:val="000553B9"/>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3025"/>
    <w:rsid w:val="00063592"/>
    <w:rsid w:val="00063B77"/>
    <w:rsid w:val="00063DC5"/>
    <w:rsid w:val="00063EB2"/>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67FF5"/>
    <w:rsid w:val="00070854"/>
    <w:rsid w:val="00070BDF"/>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8EC"/>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20C"/>
    <w:rsid w:val="000912C7"/>
    <w:rsid w:val="00091692"/>
    <w:rsid w:val="00091CE3"/>
    <w:rsid w:val="000923AD"/>
    <w:rsid w:val="0009270B"/>
    <w:rsid w:val="000928DA"/>
    <w:rsid w:val="00092F70"/>
    <w:rsid w:val="00093AF8"/>
    <w:rsid w:val="00093DC9"/>
    <w:rsid w:val="0009422F"/>
    <w:rsid w:val="0009466E"/>
    <w:rsid w:val="000949DF"/>
    <w:rsid w:val="00094B4C"/>
    <w:rsid w:val="00095252"/>
    <w:rsid w:val="0009535F"/>
    <w:rsid w:val="00095616"/>
    <w:rsid w:val="000957EE"/>
    <w:rsid w:val="00095894"/>
    <w:rsid w:val="000958A6"/>
    <w:rsid w:val="00095AE9"/>
    <w:rsid w:val="00095C09"/>
    <w:rsid w:val="00095FAE"/>
    <w:rsid w:val="0009653B"/>
    <w:rsid w:val="000969B8"/>
    <w:rsid w:val="00096CE3"/>
    <w:rsid w:val="00097166"/>
    <w:rsid w:val="000971EB"/>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1D8"/>
    <w:rsid w:val="000A742F"/>
    <w:rsid w:val="000A7621"/>
    <w:rsid w:val="000A7776"/>
    <w:rsid w:val="000B0072"/>
    <w:rsid w:val="000B09C7"/>
    <w:rsid w:val="000B0C7B"/>
    <w:rsid w:val="000B0FE9"/>
    <w:rsid w:val="000B1455"/>
    <w:rsid w:val="000B158F"/>
    <w:rsid w:val="000B1BB9"/>
    <w:rsid w:val="000B1E7E"/>
    <w:rsid w:val="000B2337"/>
    <w:rsid w:val="000B2D21"/>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89"/>
    <w:rsid w:val="000C3047"/>
    <w:rsid w:val="000C30A7"/>
    <w:rsid w:val="000C37FB"/>
    <w:rsid w:val="000C40F1"/>
    <w:rsid w:val="000C4136"/>
    <w:rsid w:val="000C43A1"/>
    <w:rsid w:val="000C4545"/>
    <w:rsid w:val="000C4A9E"/>
    <w:rsid w:val="000C4BBF"/>
    <w:rsid w:val="000C4CC2"/>
    <w:rsid w:val="000C52C5"/>
    <w:rsid w:val="000C540C"/>
    <w:rsid w:val="000C55C7"/>
    <w:rsid w:val="000C5CE1"/>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F94"/>
    <w:rsid w:val="000E6C58"/>
    <w:rsid w:val="000E7743"/>
    <w:rsid w:val="000E7919"/>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2168"/>
    <w:rsid w:val="00102536"/>
    <w:rsid w:val="00102B5A"/>
    <w:rsid w:val="00102BB9"/>
    <w:rsid w:val="00102C46"/>
    <w:rsid w:val="00102D00"/>
    <w:rsid w:val="00102E11"/>
    <w:rsid w:val="00102FA0"/>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6145"/>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AD"/>
    <w:rsid w:val="0014220D"/>
    <w:rsid w:val="001424F0"/>
    <w:rsid w:val="0014258B"/>
    <w:rsid w:val="001429A2"/>
    <w:rsid w:val="00142B47"/>
    <w:rsid w:val="00143372"/>
    <w:rsid w:val="00143468"/>
    <w:rsid w:val="0014349F"/>
    <w:rsid w:val="001437D8"/>
    <w:rsid w:val="001439B6"/>
    <w:rsid w:val="00143BD7"/>
    <w:rsid w:val="00143DB1"/>
    <w:rsid w:val="001442F8"/>
    <w:rsid w:val="00144553"/>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875"/>
    <w:rsid w:val="00162AC0"/>
    <w:rsid w:val="00162B67"/>
    <w:rsid w:val="00162EDB"/>
    <w:rsid w:val="00163407"/>
    <w:rsid w:val="00163783"/>
    <w:rsid w:val="00163B46"/>
    <w:rsid w:val="00163D45"/>
    <w:rsid w:val="00163F01"/>
    <w:rsid w:val="001647B8"/>
    <w:rsid w:val="001648E0"/>
    <w:rsid w:val="001649AA"/>
    <w:rsid w:val="00164C00"/>
    <w:rsid w:val="00164EFC"/>
    <w:rsid w:val="00165059"/>
    <w:rsid w:val="001653D2"/>
    <w:rsid w:val="00165856"/>
    <w:rsid w:val="00166253"/>
    <w:rsid w:val="001669D5"/>
    <w:rsid w:val="00166A49"/>
    <w:rsid w:val="0016702F"/>
    <w:rsid w:val="00167675"/>
    <w:rsid w:val="001678A4"/>
    <w:rsid w:val="00167E6B"/>
    <w:rsid w:val="00170137"/>
    <w:rsid w:val="001709DD"/>
    <w:rsid w:val="00170A9F"/>
    <w:rsid w:val="00170CEF"/>
    <w:rsid w:val="001710FC"/>
    <w:rsid w:val="001711BA"/>
    <w:rsid w:val="0017147F"/>
    <w:rsid w:val="001716C0"/>
    <w:rsid w:val="0017188E"/>
    <w:rsid w:val="00171ADB"/>
    <w:rsid w:val="00171C28"/>
    <w:rsid w:val="00171C35"/>
    <w:rsid w:val="00171D4E"/>
    <w:rsid w:val="00172050"/>
    <w:rsid w:val="00172DF1"/>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60E7"/>
    <w:rsid w:val="00176293"/>
    <w:rsid w:val="00176BED"/>
    <w:rsid w:val="00176D49"/>
    <w:rsid w:val="00176F0C"/>
    <w:rsid w:val="00177469"/>
    <w:rsid w:val="00177566"/>
    <w:rsid w:val="0017773E"/>
    <w:rsid w:val="00177821"/>
    <w:rsid w:val="00177925"/>
    <w:rsid w:val="001801F6"/>
    <w:rsid w:val="0018031B"/>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165"/>
    <w:rsid w:val="00185918"/>
    <w:rsid w:val="001859EF"/>
    <w:rsid w:val="00185AB0"/>
    <w:rsid w:val="00185AE0"/>
    <w:rsid w:val="0018603F"/>
    <w:rsid w:val="001862C6"/>
    <w:rsid w:val="00186446"/>
    <w:rsid w:val="001864A5"/>
    <w:rsid w:val="00186673"/>
    <w:rsid w:val="00186954"/>
    <w:rsid w:val="0018695E"/>
    <w:rsid w:val="00186C62"/>
    <w:rsid w:val="00186DC0"/>
    <w:rsid w:val="00186EFC"/>
    <w:rsid w:val="0018701F"/>
    <w:rsid w:val="001870EA"/>
    <w:rsid w:val="0018723B"/>
    <w:rsid w:val="00190399"/>
    <w:rsid w:val="00190B50"/>
    <w:rsid w:val="00190B6E"/>
    <w:rsid w:val="00190E01"/>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1C3"/>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21CE"/>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8D"/>
    <w:rsid w:val="001B6E5A"/>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474D"/>
    <w:rsid w:val="001C5888"/>
    <w:rsid w:val="001C5A40"/>
    <w:rsid w:val="001C5C33"/>
    <w:rsid w:val="001C6434"/>
    <w:rsid w:val="001C6515"/>
    <w:rsid w:val="001C651D"/>
    <w:rsid w:val="001C65A9"/>
    <w:rsid w:val="001C6797"/>
    <w:rsid w:val="001C6856"/>
    <w:rsid w:val="001C6A95"/>
    <w:rsid w:val="001C6C01"/>
    <w:rsid w:val="001C7672"/>
    <w:rsid w:val="001C768F"/>
    <w:rsid w:val="001C7700"/>
    <w:rsid w:val="001C78A5"/>
    <w:rsid w:val="001C78BA"/>
    <w:rsid w:val="001C7C88"/>
    <w:rsid w:val="001D0B6B"/>
    <w:rsid w:val="001D0D0E"/>
    <w:rsid w:val="001D0E00"/>
    <w:rsid w:val="001D106E"/>
    <w:rsid w:val="001D135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80"/>
    <w:rsid w:val="001F1F09"/>
    <w:rsid w:val="001F213D"/>
    <w:rsid w:val="001F22FE"/>
    <w:rsid w:val="001F248E"/>
    <w:rsid w:val="001F2D01"/>
    <w:rsid w:val="001F2E90"/>
    <w:rsid w:val="001F3085"/>
    <w:rsid w:val="001F45D7"/>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4D1"/>
    <w:rsid w:val="0020777A"/>
    <w:rsid w:val="00207BBA"/>
    <w:rsid w:val="00207FE0"/>
    <w:rsid w:val="00210441"/>
    <w:rsid w:val="002109AD"/>
    <w:rsid w:val="00210A01"/>
    <w:rsid w:val="00210E29"/>
    <w:rsid w:val="00211309"/>
    <w:rsid w:val="002115B9"/>
    <w:rsid w:val="002120AA"/>
    <w:rsid w:val="002126FF"/>
    <w:rsid w:val="00212756"/>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02F"/>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7A7E"/>
    <w:rsid w:val="00227FD2"/>
    <w:rsid w:val="002300F1"/>
    <w:rsid w:val="0023042A"/>
    <w:rsid w:val="00230496"/>
    <w:rsid w:val="00231368"/>
    <w:rsid w:val="00231D48"/>
    <w:rsid w:val="00231F71"/>
    <w:rsid w:val="00232C34"/>
    <w:rsid w:val="00232D08"/>
    <w:rsid w:val="00232E3B"/>
    <w:rsid w:val="00233797"/>
    <w:rsid w:val="00233DFF"/>
    <w:rsid w:val="002341CC"/>
    <w:rsid w:val="00234B14"/>
    <w:rsid w:val="00234F55"/>
    <w:rsid w:val="00235A46"/>
    <w:rsid w:val="00235BDD"/>
    <w:rsid w:val="00235C3E"/>
    <w:rsid w:val="00235D21"/>
    <w:rsid w:val="0023604B"/>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50CD"/>
    <w:rsid w:val="00245C07"/>
    <w:rsid w:val="00245D5A"/>
    <w:rsid w:val="002465ED"/>
    <w:rsid w:val="00246626"/>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47D"/>
    <w:rsid w:val="002605A2"/>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670"/>
    <w:rsid w:val="00267CCA"/>
    <w:rsid w:val="00267DE5"/>
    <w:rsid w:val="00270046"/>
    <w:rsid w:val="0027043C"/>
    <w:rsid w:val="002704AB"/>
    <w:rsid w:val="00270709"/>
    <w:rsid w:val="00270A90"/>
    <w:rsid w:val="00271670"/>
    <w:rsid w:val="00271752"/>
    <w:rsid w:val="00271CE0"/>
    <w:rsid w:val="00271FB0"/>
    <w:rsid w:val="00272265"/>
    <w:rsid w:val="002729A5"/>
    <w:rsid w:val="00272AFF"/>
    <w:rsid w:val="00272EAB"/>
    <w:rsid w:val="00272F44"/>
    <w:rsid w:val="0027320B"/>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65EB"/>
    <w:rsid w:val="00276747"/>
    <w:rsid w:val="002771A9"/>
    <w:rsid w:val="00277239"/>
    <w:rsid w:val="00277518"/>
    <w:rsid w:val="00277AA3"/>
    <w:rsid w:val="00277B52"/>
    <w:rsid w:val="00277B70"/>
    <w:rsid w:val="00277BA9"/>
    <w:rsid w:val="00277D2A"/>
    <w:rsid w:val="00277DEC"/>
    <w:rsid w:val="00280068"/>
    <w:rsid w:val="002805AB"/>
    <w:rsid w:val="002805CE"/>
    <w:rsid w:val="00280866"/>
    <w:rsid w:val="002809C7"/>
    <w:rsid w:val="00280BCE"/>
    <w:rsid w:val="00280DCC"/>
    <w:rsid w:val="002810A3"/>
    <w:rsid w:val="002810E4"/>
    <w:rsid w:val="00281C75"/>
    <w:rsid w:val="00282203"/>
    <w:rsid w:val="00282326"/>
    <w:rsid w:val="00282473"/>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7646"/>
    <w:rsid w:val="002A7691"/>
    <w:rsid w:val="002A7ED8"/>
    <w:rsid w:val="002B0063"/>
    <w:rsid w:val="002B0ED2"/>
    <w:rsid w:val="002B118B"/>
    <w:rsid w:val="002B193E"/>
    <w:rsid w:val="002B1DB7"/>
    <w:rsid w:val="002B200E"/>
    <w:rsid w:val="002B2067"/>
    <w:rsid w:val="002B22B6"/>
    <w:rsid w:val="002B230A"/>
    <w:rsid w:val="002B2966"/>
    <w:rsid w:val="002B2ABD"/>
    <w:rsid w:val="002B2F11"/>
    <w:rsid w:val="002B3469"/>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851"/>
    <w:rsid w:val="002C4937"/>
    <w:rsid w:val="002C4B1D"/>
    <w:rsid w:val="002C51EE"/>
    <w:rsid w:val="002C5824"/>
    <w:rsid w:val="002C5853"/>
    <w:rsid w:val="002C5B72"/>
    <w:rsid w:val="002C608E"/>
    <w:rsid w:val="002C60D3"/>
    <w:rsid w:val="002C61CC"/>
    <w:rsid w:val="002C631B"/>
    <w:rsid w:val="002C6982"/>
    <w:rsid w:val="002C6F58"/>
    <w:rsid w:val="002C6F84"/>
    <w:rsid w:val="002C7048"/>
    <w:rsid w:val="002C71F8"/>
    <w:rsid w:val="002C79C7"/>
    <w:rsid w:val="002C7D70"/>
    <w:rsid w:val="002C7EEF"/>
    <w:rsid w:val="002D000F"/>
    <w:rsid w:val="002D0CD5"/>
    <w:rsid w:val="002D0D72"/>
    <w:rsid w:val="002D131A"/>
    <w:rsid w:val="002D1730"/>
    <w:rsid w:val="002D1785"/>
    <w:rsid w:val="002D284C"/>
    <w:rsid w:val="002D2E4A"/>
    <w:rsid w:val="002D34E7"/>
    <w:rsid w:val="002D35A0"/>
    <w:rsid w:val="002D35FC"/>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732D"/>
    <w:rsid w:val="002D7600"/>
    <w:rsid w:val="002D780D"/>
    <w:rsid w:val="002E020A"/>
    <w:rsid w:val="002E04E4"/>
    <w:rsid w:val="002E0620"/>
    <w:rsid w:val="002E089F"/>
    <w:rsid w:val="002E0CCB"/>
    <w:rsid w:val="002E1779"/>
    <w:rsid w:val="002E1BD4"/>
    <w:rsid w:val="002E221D"/>
    <w:rsid w:val="002E2933"/>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E7B88"/>
    <w:rsid w:val="002F0722"/>
    <w:rsid w:val="002F0856"/>
    <w:rsid w:val="002F0E1F"/>
    <w:rsid w:val="002F1342"/>
    <w:rsid w:val="002F1377"/>
    <w:rsid w:val="002F16C3"/>
    <w:rsid w:val="002F24C1"/>
    <w:rsid w:val="002F28A6"/>
    <w:rsid w:val="002F2906"/>
    <w:rsid w:val="002F3135"/>
    <w:rsid w:val="002F3158"/>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6EE3"/>
    <w:rsid w:val="002F7182"/>
    <w:rsid w:val="002F73EF"/>
    <w:rsid w:val="002F759F"/>
    <w:rsid w:val="002F79F3"/>
    <w:rsid w:val="002F7C79"/>
    <w:rsid w:val="002F7E4E"/>
    <w:rsid w:val="002F7FD3"/>
    <w:rsid w:val="003000B0"/>
    <w:rsid w:val="003002F6"/>
    <w:rsid w:val="003006C8"/>
    <w:rsid w:val="00300D3C"/>
    <w:rsid w:val="0030115C"/>
    <w:rsid w:val="00301754"/>
    <w:rsid w:val="00301FE5"/>
    <w:rsid w:val="00302354"/>
    <w:rsid w:val="0030282A"/>
    <w:rsid w:val="00302ABE"/>
    <w:rsid w:val="00302C67"/>
    <w:rsid w:val="00303050"/>
    <w:rsid w:val="003036DE"/>
    <w:rsid w:val="0030396D"/>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7036"/>
    <w:rsid w:val="00307257"/>
    <w:rsid w:val="0030734D"/>
    <w:rsid w:val="0030738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409B"/>
    <w:rsid w:val="003141C8"/>
    <w:rsid w:val="003145FE"/>
    <w:rsid w:val="003149EC"/>
    <w:rsid w:val="00314B96"/>
    <w:rsid w:val="00314FE3"/>
    <w:rsid w:val="0031526C"/>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305"/>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3DE"/>
    <w:rsid w:val="00371DF0"/>
    <w:rsid w:val="00372273"/>
    <w:rsid w:val="00372343"/>
    <w:rsid w:val="00372573"/>
    <w:rsid w:val="00372853"/>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895"/>
    <w:rsid w:val="003829BA"/>
    <w:rsid w:val="00382B35"/>
    <w:rsid w:val="00382BD2"/>
    <w:rsid w:val="00383080"/>
    <w:rsid w:val="003830B0"/>
    <w:rsid w:val="003832C8"/>
    <w:rsid w:val="00383816"/>
    <w:rsid w:val="00383842"/>
    <w:rsid w:val="00383EE6"/>
    <w:rsid w:val="0038403C"/>
    <w:rsid w:val="0038457A"/>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4EA"/>
    <w:rsid w:val="00395872"/>
    <w:rsid w:val="00395E77"/>
    <w:rsid w:val="003963D3"/>
    <w:rsid w:val="00396D51"/>
    <w:rsid w:val="00396E81"/>
    <w:rsid w:val="00396F5D"/>
    <w:rsid w:val="00397075"/>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F7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0C1"/>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45B"/>
    <w:rsid w:val="003C2532"/>
    <w:rsid w:val="003C2639"/>
    <w:rsid w:val="003C3113"/>
    <w:rsid w:val="003C31F8"/>
    <w:rsid w:val="003C329A"/>
    <w:rsid w:val="003C32B2"/>
    <w:rsid w:val="003C34F1"/>
    <w:rsid w:val="003C354F"/>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3F5"/>
    <w:rsid w:val="003D1439"/>
    <w:rsid w:val="003D184C"/>
    <w:rsid w:val="003D189E"/>
    <w:rsid w:val="003D1970"/>
    <w:rsid w:val="003D1A22"/>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FC"/>
    <w:rsid w:val="003E79DD"/>
    <w:rsid w:val="003E7AFC"/>
    <w:rsid w:val="003E7B9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BD9"/>
    <w:rsid w:val="00405C16"/>
    <w:rsid w:val="004060E9"/>
    <w:rsid w:val="0040657B"/>
    <w:rsid w:val="00406E9C"/>
    <w:rsid w:val="00406F45"/>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5E3"/>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B0D"/>
    <w:rsid w:val="00421C9B"/>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5062"/>
    <w:rsid w:val="00425118"/>
    <w:rsid w:val="004256B4"/>
    <w:rsid w:val="004256D1"/>
    <w:rsid w:val="00425EC1"/>
    <w:rsid w:val="00425F98"/>
    <w:rsid w:val="00426418"/>
    <w:rsid w:val="0042655F"/>
    <w:rsid w:val="00426808"/>
    <w:rsid w:val="0042704E"/>
    <w:rsid w:val="004276F7"/>
    <w:rsid w:val="0042774A"/>
    <w:rsid w:val="00430581"/>
    <w:rsid w:val="00430712"/>
    <w:rsid w:val="004308EA"/>
    <w:rsid w:val="00430998"/>
    <w:rsid w:val="00430AEA"/>
    <w:rsid w:val="00430C67"/>
    <w:rsid w:val="004311DD"/>
    <w:rsid w:val="004314CA"/>
    <w:rsid w:val="0043177F"/>
    <w:rsid w:val="004318DA"/>
    <w:rsid w:val="00431ACA"/>
    <w:rsid w:val="00431F1E"/>
    <w:rsid w:val="0043205D"/>
    <w:rsid w:val="004321BC"/>
    <w:rsid w:val="004322E0"/>
    <w:rsid w:val="00432314"/>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C03"/>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4FDA"/>
    <w:rsid w:val="00445162"/>
    <w:rsid w:val="0044572D"/>
    <w:rsid w:val="00445BBF"/>
    <w:rsid w:val="00445FC7"/>
    <w:rsid w:val="00446008"/>
    <w:rsid w:val="00446487"/>
    <w:rsid w:val="004467B5"/>
    <w:rsid w:val="00447757"/>
    <w:rsid w:val="004477BB"/>
    <w:rsid w:val="004479FD"/>
    <w:rsid w:val="00447BDF"/>
    <w:rsid w:val="00447C14"/>
    <w:rsid w:val="00450737"/>
    <w:rsid w:val="004507A4"/>
    <w:rsid w:val="00450A2E"/>
    <w:rsid w:val="00450DA2"/>
    <w:rsid w:val="00450DA3"/>
    <w:rsid w:val="00450F06"/>
    <w:rsid w:val="004511F0"/>
    <w:rsid w:val="0045135E"/>
    <w:rsid w:val="00451467"/>
    <w:rsid w:val="00451609"/>
    <w:rsid w:val="00451AD9"/>
    <w:rsid w:val="00451B3C"/>
    <w:rsid w:val="00451E84"/>
    <w:rsid w:val="00452213"/>
    <w:rsid w:val="00452841"/>
    <w:rsid w:val="00452C71"/>
    <w:rsid w:val="00452EED"/>
    <w:rsid w:val="00453021"/>
    <w:rsid w:val="00453232"/>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4A35"/>
    <w:rsid w:val="00465024"/>
    <w:rsid w:val="00465204"/>
    <w:rsid w:val="00465526"/>
    <w:rsid w:val="004657F2"/>
    <w:rsid w:val="00465866"/>
    <w:rsid w:val="00465A59"/>
    <w:rsid w:val="00466160"/>
    <w:rsid w:val="00466494"/>
    <w:rsid w:val="00466576"/>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B48"/>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D3F"/>
    <w:rsid w:val="004978BF"/>
    <w:rsid w:val="00497A55"/>
    <w:rsid w:val="00497B72"/>
    <w:rsid w:val="004A02D2"/>
    <w:rsid w:val="004A056A"/>
    <w:rsid w:val="004A0792"/>
    <w:rsid w:val="004A0A09"/>
    <w:rsid w:val="004A0C2A"/>
    <w:rsid w:val="004A0C73"/>
    <w:rsid w:val="004A0D41"/>
    <w:rsid w:val="004A0E0A"/>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59"/>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626"/>
    <w:rsid w:val="004B266E"/>
    <w:rsid w:val="004B2C61"/>
    <w:rsid w:val="004B2F42"/>
    <w:rsid w:val="004B2F65"/>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403"/>
    <w:rsid w:val="004C176A"/>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968"/>
    <w:rsid w:val="004D4D58"/>
    <w:rsid w:val="004D4EC4"/>
    <w:rsid w:val="004D5673"/>
    <w:rsid w:val="004D60EF"/>
    <w:rsid w:val="004D65BE"/>
    <w:rsid w:val="004D68BF"/>
    <w:rsid w:val="004D6BFD"/>
    <w:rsid w:val="004D7219"/>
    <w:rsid w:val="004D7343"/>
    <w:rsid w:val="004D7672"/>
    <w:rsid w:val="004D7CE4"/>
    <w:rsid w:val="004D7E96"/>
    <w:rsid w:val="004D7EE9"/>
    <w:rsid w:val="004E0293"/>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A9B"/>
    <w:rsid w:val="004E5D23"/>
    <w:rsid w:val="004E5D91"/>
    <w:rsid w:val="004E5F69"/>
    <w:rsid w:val="004E5FD3"/>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B5D"/>
    <w:rsid w:val="004F5B9A"/>
    <w:rsid w:val="004F5D55"/>
    <w:rsid w:val="004F5F48"/>
    <w:rsid w:val="004F6138"/>
    <w:rsid w:val="004F6872"/>
    <w:rsid w:val="004F68C6"/>
    <w:rsid w:val="004F6DFE"/>
    <w:rsid w:val="004F70EA"/>
    <w:rsid w:val="004F72D0"/>
    <w:rsid w:val="004F7698"/>
    <w:rsid w:val="00500073"/>
    <w:rsid w:val="005000B2"/>
    <w:rsid w:val="00500332"/>
    <w:rsid w:val="005003B7"/>
    <w:rsid w:val="005004F3"/>
    <w:rsid w:val="00500ED9"/>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148"/>
    <w:rsid w:val="005031F3"/>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3AB"/>
    <w:rsid w:val="00510C4C"/>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97F"/>
    <w:rsid w:val="00524B5C"/>
    <w:rsid w:val="0052514D"/>
    <w:rsid w:val="00525334"/>
    <w:rsid w:val="005253C8"/>
    <w:rsid w:val="00525954"/>
    <w:rsid w:val="00525D50"/>
    <w:rsid w:val="005261C4"/>
    <w:rsid w:val="00526856"/>
    <w:rsid w:val="00526B16"/>
    <w:rsid w:val="0052706F"/>
    <w:rsid w:val="00527505"/>
    <w:rsid w:val="0052771B"/>
    <w:rsid w:val="005278D4"/>
    <w:rsid w:val="00527AAE"/>
    <w:rsid w:val="005301CF"/>
    <w:rsid w:val="00530274"/>
    <w:rsid w:val="005304ED"/>
    <w:rsid w:val="00530643"/>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782"/>
    <w:rsid w:val="00533944"/>
    <w:rsid w:val="00533D6C"/>
    <w:rsid w:val="00534246"/>
    <w:rsid w:val="0053473E"/>
    <w:rsid w:val="00534755"/>
    <w:rsid w:val="00534892"/>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78E"/>
    <w:rsid w:val="005449CD"/>
    <w:rsid w:val="00544D20"/>
    <w:rsid w:val="005451A5"/>
    <w:rsid w:val="005454D0"/>
    <w:rsid w:val="0054558B"/>
    <w:rsid w:val="0054559F"/>
    <w:rsid w:val="0054596D"/>
    <w:rsid w:val="00545C59"/>
    <w:rsid w:val="005463D7"/>
    <w:rsid w:val="00546951"/>
    <w:rsid w:val="00546AE3"/>
    <w:rsid w:val="00546B39"/>
    <w:rsid w:val="00546DCB"/>
    <w:rsid w:val="005478AF"/>
    <w:rsid w:val="00547A87"/>
    <w:rsid w:val="00547CD9"/>
    <w:rsid w:val="005502E7"/>
    <w:rsid w:val="00550A90"/>
    <w:rsid w:val="00550CB0"/>
    <w:rsid w:val="005511FD"/>
    <w:rsid w:val="005518D8"/>
    <w:rsid w:val="00551A79"/>
    <w:rsid w:val="00551C51"/>
    <w:rsid w:val="00551D7F"/>
    <w:rsid w:val="0055202D"/>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60089"/>
    <w:rsid w:val="00560662"/>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CA"/>
    <w:rsid w:val="005764A6"/>
    <w:rsid w:val="005767D2"/>
    <w:rsid w:val="005769A4"/>
    <w:rsid w:val="00576A32"/>
    <w:rsid w:val="00576CC9"/>
    <w:rsid w:val="00576E7F"/>
    <w:rsid w:val="005772CC"/>
    <w:rsid w:val="00577823"/>
    <w:rsid w:val="00577E65"/>
    <w:rsid w:val="00577F4A"/>
    <w:rsid w:val="005805FA"/>
    <w:rsid w:val="005806AA"/>
    <w:rsid w:val="00580972"/>
    <w:rsid w:val="00580AA5"/>
    <w:rsid w:val="00580AEE"/>
    <w:rsid w:val="00580C77"/>
    <w:rsid w:val="00580CB7"/>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47"/>
    <w:rsid w:val="00585D90"/>
    <w:rsid w:val="00585FFF"/>
    <w:rsid w:val="00586015"/>
    <w:rsid w:val="00586209"/>
    <w:rsid w:val="00586394"/>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3FF"/>
    <w:rsid w:val="005A07D4"/>
    <w:rsid w:val="005A1019"/>
    <w:rsid w:val="005A10F4"/>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61C7"/>
    <w:rsid w:val="005A64D9"/>
    <w:rsid w:val="005A66C4"/>
    <w:rsid w:val="005A6B06"/>
    <w:rsid w:val="005A6BF1"/>
    <w:rsid w:val="005A7252"/>
    <w:rsid w:val="005A7653"/>
    <w:rsid w:val="005A7886"/>
    <w:rsid w:val="005A7EF3"/>
    <w:rsid w:val="005B069C"/>
    <w:rsid w:val="005B0A47"/>
    <w:rsid w:val="005B0C4E"/>
    <w:rsid w:val="005B0D5A"/>
    <w:rsid w:val="005B0DA6"/>
    <w:rsid w:val="005B1798"/>
    <w:rsid w:val="005B1B3A"/>
    <w:rsid w:val="005B2091"/>
    <w:rsid w:val="005B2193"/>
    <w:rsid w:val="005B2311"/>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538"/>
    <w:rsid w:val="005B76B5"/>
    <w:rsid w:val="005B7768"/>
    <w:rsid w:val="005B7790"/>
    <w:rsid w:val="005B7A09"/>
    <w:rsid w:val="005B7A9A"/>
    <w:rsid w:val="005B7BF5"/>
    <w:rsid w:val="005B7E6D"/>
    <w:rsid w:val="005C01BE"/>
    <w:rsid w:val="005C0593"/>
    <w:rsid w:val="005C104D"/>
    <w:rsid w:val="005C11FF"/>
    <w:rsid w:val="005C1231"/>
    <w:rsid w:val="005C133F"/>
    <w:rsid w:val="005C15FF"/>
    <w:rsid w:val="005C22DE"/>
    <w:rsid w:val="005C2A58"/>
    <w:rsid w:val="005C2D8C"/>
    <w:rsid w:val="005C2ED8"/>
    <w:rsid w:val="005C318E"/>
    <w:rsid w:val="005C3195"/>
    <w:rsid w:val="005C34DC"/>
    <w:rsid w:val="005C361F"/>
    <w:rsid w:val="005C3625"/>
    <w:rsid w:val="005C36E2"/>
    <w:rsid w:val="005C39F7"/>
    <w:rsid w:val="005C4131"/>
    <w:rsid w:val="005C4963"/>
    <w:rsid w:val="005C4F3E"/>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5C56"/>
    <w:rsid w:val="005D614D"/>
    <w:rsid w:val="005D6CDC"/>
    <w:rsid w:val="005D6E92"/>
    <w:rsid w:val="005D6EC9"/>
    <w:rsid w:val="005D6F55"/>
    <w:rsid w:val="005D75A5"/>
    <w:rsid w:val="005D76A6"/>
    <w:rsid w:val="005D79C8"/>
    <w:rsid w:val="005D7FE2"/>
    <w:rsid w:val="005E019F"/>
    <w:rsid w:val="005E043E"/>
    <w:rsid w:val="005E0455"/>
    <w:rsid w:val="005E087B"/>
    <w:rsid w:val="005E0F16"/>
    <w:rsid w:val="005E144B"/>
    <w:rsid w:val="005E1706"/>
    <w:rsid w:val="005E1C40"/>
    <w:rsid w:val="005E22F0"/>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62D5"/>
    <w:rsid w:val="005E75A5"/>
    <w:rsid w:val="005E75EF"/>
    <w:rsid w:val="005E798F"/>
    <w:rsid w:val="005E7F6B"/>
    <w:rsid w:val="005E7F8E"/>
    <w:rsid w:val="005F068E"/>
    <w:rsid w:val="005F0692"/>
    <w:rsid w:val="005F0858"/>
    <w:rsid w:val="005F08EC"/>
    <w:rsid w:val="005F0905"/>
    <w:rsid w:val="005F09C2"/>
    <w:rsid w:val="005F0EC4"/>
    <w:rsid w:val="005F0F8B"/>
    <w:rsid w:val="005F11E9"/>
    <w:rsid w:val="005F12C6"/>
    <w:rsid w:val="005F12E6"/>
    <w:rsid w:val="005F189A"/>
    <w:rsid w:val="005F1C44"/>
    <w:rsid w:val="005F1EFB"/>
    <w:rsid w:val="005F2141"/>
    <w:rsid w:val="005F22D8"/>
    <w:rsid w:val="005F240E"/>
    <w:rsid w:val="005F2A04"/>
    <w:rsid w:val="005F314D"/>
    <w:rsid w:val="005F362D"/>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998"/>
    <w:rsid w:val="00602F4F"/>
    <w:rsid w:val="006033D1"/>
    <w:rsid w:val="00603BF1"/>
    <w:rsid w:val="00603CC9"/>
    <w:rsid w:val="0060406B"/>
    <w:rsid w:val="0060411F"/>
    <w:rsid w:val="006042FB"/>
    <w:rsid w:val="00604519"/>
    <w:rsid w:val="00604559"/>
    <w:rsid w:val="00604F09"/>
    <w:rsid w:val="00605207"/>
    <w:rsid w:val="0060590A"/>
    <w:rsid w:val="00605B03"/>
    <w:rsid w:val="00605B10"/>
    <w:rsid w:val="00605DB2"/>
    <w:rsid w:val="006063ED"/>
    <w:rsid w:val="00606926"/>
    <w:rsid w:val="00606C0D"/>
    <w:rsid w:val="00606C8B"/>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6E7"/>
    <w:rsid w:val="00611968"/>
    <w:rsid w:val="00611A93"/>
    <w:rsid w:val="00611BD2"/>
    <w:rsid w:val="00611C1D"/>
    <w:rsid w:val="00611E21"/>
    <w:rsid w:val="006121DA"/>
    <w:rsid w:val="006124ED"/>
    <w:rsid w:val="006131A8"/>
    <w:rsid w:val="0061329E"/>
    <w:rsid w:val="0061376F"/>
    <w:rsid w:val="006140AE"/>
    <w:rsid w:val="00614617"/>
    <w:rsid w:val="0061472D"/>
    <w:rsid w:val="0061496B"/>
    <w:rsid w:val="0061537E"/>
    <w:rsid w:val="006155D2"/>
    <w:rsid w:val="00615632"/>
    <w:rsid w:val="00615635"/>
    <w:rsid w:val="0061566B"/>
    <w:rsid w:val="006159BB"/>
    <w:rsid w:val="00615C27"/>
    <w:rsid w:val="00615FC4"/>
    <w:rsid w:val="0061703D"/>
    <w:rsid w:val="00617286"/>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48E"/>
    <w:rsid w:val="00630857"/>
    <w:rsid w:val="00630867"/>
    <w:rsid w:val="00630A4C"/>
    <w:rsid w:val="00630A97"/>
    <w:rsid w:val="00630CDC"/>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985"/>
    <w:rsid w:val="00647EBC"/>
    <w:rsid w:val="006503ED"/>
    <w:rsid w:val="00650AC1"/>
    <w:rsid w:val="00650CDE"/>
    <w:rsid w:val="00650F72"/>
    <w:rsid w:val="00651027"/>
    <w:rsid w:val="00651221"/>
    <w:rsid w:val="00651406"/>
    <w:rsid w:val="006516CF"/>
    <w:rsid w:val="006516D5"/>
    <w:rsid w:val="006519DE"/>
    <w:rsid w:val="00651B97"/>
    <w:rsid w:val="00651FC1"/>
    <w:rsid w:val="00651FDE"/>
    <w:rsid w:val="00652315"/>
    <w:rsid w:val="0065249C"/>
    <w:rsid w:val="00652532"/>
    <w:rsid w:val="006527A5"/>
    <w:rsid w:val="00652BA4"/>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28F"/>
    <w:rsid w:val="006624AA"/>
    <w:rsid w:val="006626BA"/>
    <w:rsid w:val="00662B07"/>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227"/>
    <w:rsid w:val="0066763A"/>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1A6"/>
    <w:rsid w:val="006731C9"/>
    <w:rsid w:val="0067353D"/>
    <w:rsid w:val="00673709"/>
    <w:rsid w:val="00673841"/>
    <w:rsid w:val="00673E9E"/>
    <w:rsid w:val="00674153"/>
    <w:rsid w:val="00674235"/>
    <w:rsid w:val="00674BD7"/>
    <w:rsid w:val="0067516E"/>
    <w:rsid w:val="0067523D"/>
    <w:rsid w:val="00675532"/>
    <w:rsid w:val="0067565D"/>
    <w:rsid w:val="006758AE"/>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6115"/>
    <w:rsid w:val="00696295"/>
    <w:rsid w:val="00696B78"/>
    <w:rsid w:val="00696C13"/>
    <w:rsid w:val="00697123"/>
    <w:rsid w:val="00697242"/>
    <w:rsid w:val="0069779D"/>
    <w:rsid w:val="00697965"/>
    <w:rsid w:val="00697A18"/>
    <w:rsid w:val="00697E75"/>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E53"/>
    <w:rsid w:val="006A7EC7"/>
    <w:rsid w:val="006B03AC"/>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BFD"/>
    <w:rsid w:val="006B3C58"/>
    <w:rsid w:val="006B4394"/>
    <w:rsid w:val="006B4579"/>
    <w:rsid w:val="006B4B0C"/>
    <w:rsid w:val="006B4D5F"/>
    <w:rsid w:val="006B4E59"/>
    <w:rsid w:val="006B56C8"/>
    <w:rsid w:val="006B5AF4"/>
    <w:rsid w:val="006B5FF2"/>
    <w:rsid w:val="006B626A"/>
    <w:rsid w:val="006B654A"/>
    <w:rsid w:val="006B663C"/>
    <w:rsid w:val="006B6A65"/>
    <w:rsid w:val="006B6B7F"/>
    <w:rsid w:val="006B6EB3"/>
    <w:rsid w:val="006B7091"/>
    <w:rsid w:val="006B726F"/>
    <w:rsid w:val="006B779A"/>
    <w:rsid w:val="006B7982"/>
    <w:rsid w:val="006B7C00"/>
    <w:rsid w:val="006C03D6"/>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3F84"/>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685"/>
    <w:rsid w:val="006D18DF"/>
    <w:rsid w:val="006D1D60"/>
    <w:rsid w:val="006D1E3E"/>
    <w:rsid w:val="006D22A8"/>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6231"/>
    <w:rsid w:val="006D6293"/>
    <w:rsid w:val="006D659D"/>
    <w:rsid w:val="006D6875"/>
    <w:rsid w:val="006D6A2E"/>
    <w:rsid w:val="006D6B08"/>
    <w:rsid w:val="006D6B85"/>
    <w:rsid w:val="006D6D05"/>
    <w:rsid w:val="006D6D41"/>
    <w:rsid w:val="006D7376"/>
    <w:rsid w:val="006D7E56"/>
    <w:rsid w:val="006D7FA1"/>
    <w:rsid w:val="006E01A7"/>
    <w:rsid w:val="006E0318"/>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5CB"/>
    <w:rsid w:val="00700607"/>
    <w:rsid w:val="00701025"/>
    <w:rsid w:val="0070159A"/>
    <w:rsid w:val="00702770"/>
    <w:rsid w:val="007027AE"/>
    <w:rsid w:val="007028B4"/>
    <w:rsid w:val="00702CD3"/>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AEB"/>
    <w:rsid w:val="00707C0B"/>
    <w:rsid w:val="0071058C"/>
    <w:rsid w:val="0071061D"/>
    <w:rsid w:val="00710650"/>
    <w:rsid w:val="00710E0E"/>
    <w:rsid w:val="00710FA3"/>
    <w:rsid w:val="00711897"/>
    <w:rsid w:val="00711AEC"/>
    <w:rsid w:val="00711CD5"/>
    <w:rsid w:val="00712402"/>
    <w:rsid w:val="00713423"/>
    <w:rsid w:val="00713489"/>
    <w:rsid w:val="00713947"/>
    <w:rsid w:val="00714133"/>
    <w:rsid w:val="007148A3"/>
    <w:rsid w:val="00714DDD"/>
    <w:rsid w:val="00714F1C"/>
    <w:rsid w:val="00715379"/>
    <w:rsid w:val="00715818"/>
    <w:rsid w:val="00715C0C"/>
    <w:rsid w:val="00715EC3"/>
    <w:rsid w:val="00716314"/>
    <w:rsid w:val="00716509"/>
    <w:rsid w:val="00716690"/>
    <w:rsid w:val="007168ED"/>
    <w:rsid w:val="007169DF"/>
    <w:rsid w:val="00716B2B"/>
    <w:rsid w:val="00716D03"/>
    <w:rsid w:val="00716FC9"/>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51EF"/>
    <w:rsid w:val="00725BF4"/>
    <w:rsid w:val="00725DA7"/>
    <w:rsid w:val="00726224"/>
    <w:rsid w:val="0072631F"/>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2AE"/>
    <w:rsid w:val="007443D4"/>
    <w:rsid w:val="007443EF"/>
    <w:rsid w:val="00744A0A"/>
    <w:rsid w:val="00744B6F"/>
    <w:rsid w:val="00745316"/>
    <w:rsid w:val="00745693"/>
    <w:rsid w:val="0074583B"/>
    <w:rsid w:val="00745BF0"/>
    <w:rsid w:val="00745D34"/>
    <w:rsid w:val="00745E69"/>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C08"/>
    <w:rsid w:val="00767485"/>
    <w:rsid w:val="00767494"/>
    <w:rsid w:val="00767D00"/>
    <w:rsid w:val="00770B4A"/>
    <w:rsid w:val="00770CC3"/>
    <w:rsid w:val="00770DB4"/>
    <w:rsid w:val="00771355"/>
    <w:rsid w:val="00771667"/>
    <w:rsid w:val="00771CD5"/>
    <w:rsid w:val="00772057"/>
    <w:rsid w:val="007723D0"/>
    <w:rsid w:val="00772754"/>
    <w:rsid w:val="00772935"/>
    <w:rsid w:val="00772AC4"/>
    <w:rsid w:val="00772D91"/>
    <w:rsid w:val="00773392"/>
    <w:rsid w:val="00773871"/>
    <w:rsid w:val="00773FCF"/>
    <w:rsid w:val="00774161"/>
    <w:rsid w:val="00774183"/>
    <w:rsid w:val="00775524"/>
    <w:rsid w:val="00775EDD"/>
    <w:rsid w:val="00775FD7"/>
    <w:rsid w:val="0077616C"/>
    <w:rsid w:val="00776186"/>
    <w:rsid w:val="007769B0"/>
    <w:rsid w:val="00776DC3"/>
    <w:rsid w:val="00776F9B"/>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5E15"/>
    <w:rsid w:val="00796325"/>
    <w:rsid w:val="0079679B"/>
    <w:rsid w:val="00796AF8"/>
    <w:rsid w:val="007975DF"/>
    <w:rsid w:val="007978DA"/>
    <w:rsid w:val="00797BE8"/>
    <w:rsid w:val="00797E25"/>
    <w:rsid w:val="00797F02"/>
    <w:rsid w:val="007A0061"/>
    <w:rsid w:val="007A0144"/>
    <w:rsid w:val="007A04CF"/>
    <w:rsid w:val="007A0CF3"/>
    <w:rsid w:val="007A0F9E"/>
    <w:rsid w:val="007A113D"/>
    <w:rsid w:val="007A1784"/>
    <w:rsid w:val="007A178D"/>
    <w:rsid w:val="007A1934"/>
    <w:rsid w:val="007A1B12"/>
    <w:rsid w:val="007A1D51"/>
    <w:rsid w:val="007A245F"/>
    <w:rsid w:val="007A2647"/>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9CE"/>
    <w:rsid w:val="007A6CD1"/>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73C"/>
    <w:rsid w:val="007B5762"/>
    <w:rsid w:val="007B5AD0"/>
    <w:rsid w:val="007B6121"/>
    <w:rsid w:val="007B650A"/>
    <w:rsid w:val="007B65DF"/>
    <w:rsid w:val="007B6636"/>
    <w:rsid w:val="007B66AF"/>
    <w:rsid w:val="007B66DE"/>
    <w:rsid w:val="007B6C1F"/>
    <w:rsid w:val="007B6F2D"/>
    <w:rsid w:val="007B7474"/>
    <w:rsid w:val="007B76F9"/>
    <w:rsid w:val="007B7ADF"/>
    <w:rsid w:val="007C085D"/>
    <w:rsid w:val="007C08FC"/>
    <w:rsid w:val="007C0C52"/>
    <w:rsid w:val="007C13B0"/>
    <w:rsid w:val="007C1462"/>
    <w:rsid w:val="007C149B"/>
    <w:rsid w:val="007C1EDF"/>
    <w:rsid w:val="007C1F86"/>
    <w:rsid w:val="007C213D"/>
    <w:rsid w:val="007C2637"/>
    <w:rsid w:val="007C2E61"/>
    <w:rsid w:val="007C2FD7"/>
    <w:rsid w:val="007C32C2"/>
    <w:rsid w:val="007C337A"/>
    <w:rsid w:val="007C3A9F"/>
    <w:rsid w:val="007C4277"/>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E7"/>
    <w:rsid w:val="007E738C"/>
    <w:rsid w:val="007E74A0"/>
    <w:rsid w:val="007E76BC"/>
    <w:rsid w:val="007F00F0"/>
    <w:rsid w:val="007F026F"/>
    <w:rsid w:val="007F064B"/>
    <w:rsid w:val="007F086A"/>
    <w:rsid w:val="007F0B8B"/>
    <w:rsid w:val="007F0BF1"/>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6E7"/>
    <w:rsid w:val="00803D66"/>
    <w:rsid w:val="0080432F"/>
    <w:rsid w:val="00804350"/>
    <w:rsid w:val="008043EC"/>
    <w:rsid w:val="0080474F"/>
    <w:rsid w:val="0080492A"/>
    <w:rsid w:val="008049CD"/>
    <w:rsid w:val="00804B08"/>
    <w:rsid w:val="00805231"/>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5B2"/>
    <w:rsid w:val="0081575A"/>
    <w:rsid w:val="00816595"/>
    <w:rsid w:val="0081671A"/>
    <w:rsid w:val="00816D8C"/>
    <w:rsid w:val="00816FCD"/>
    <w:rsid w:val="008171AC"/>
    <w:rsid w:val="008174BE"/>
    <w:rsid w:val="008177A9"/>
    <w:rsid w:val="00817E8F"/>
    <w:rsid w:val="00820000"/>
    <w:rsid w:val="00820058"/>
    <w:rsid w:val="00820157"/>
    <w:rsid w:val="00820522"/>
    <w:rsid w:val="0082075F"/>
    <w:rsid w:val="00820C23"/>
    <w:rsid w:val="008214CD"/>
    <w:rsid w:val="0082152D"/>
    <w:rsid w:val="00821A5A"/>
    <w:rsid w:val="008220A1"/>
    <w:rsid w:val="00822A1C"/>
    <w:rsid w:val="00823491"/>
    <w:rsid w:val="00823BD5"/>
    <w:rsid w:val="00823E41"/>
    <w:rsid w:val="008248E2"/>
    <w:rsid w:val="00824EDE"/>
    <w:rsid w:val="00825515"/>
    <w:rsid w:val="00825779"/>
    <w:rsid w:val="00825B1C"/>
    <w:rsid w:val="008269C5"/>
    <w:rsid w:val="00826A78"/>
    <w:rsid w:val="00827349"/>
    <w:rsid w:val="008275AA"/>
    <w:rsid w:val="00827B94"/>
    <w:rsid w:val="00827CBC"/>
    <w:rsid w:val="00830B6F"/>
    <w:rsid w:val="00830CA0"/>
    <w:rsid w:val="00830D9D"/>
    <w:rsid w:val="00831052"/>
    <w:rsid w:val="00831084"/>
    <w:rsid w:val="0083113D"/>
    <w:rsid w:val="008311CC"/>
    <w:rsid w:val="00831D2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37AFC"/>
    <w:rsid w:val="0084003E"/>
    <w:rsid w:val="0084010D"/>
    <w:rsid w:val="00840160"/>
    <w:rsid w:val="00840423"/>
    <w:rsid w:val="0084078B"/>
    <w:rsid w:val="0084091D"/>
    <w:rsid w:val="00840993"/>
    <w:rsid w:val="00840A01"/>
    <w:rsid w:val="00840BA0"/>
    <w:rsid w:val="008410D7"/>
    <w:rsid w:val="008414C1"/>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60316"/>
    <w:rsid w:val="00861052"/>
    <w:rsid w:val="00861453"/>
    <w:rsid w:val="008614A9"/>
    <w:rsid w:val="0086167E"/>
    <w:rsid w:val="008619DB"/>
    <w:rsid w:val="00862155"/>
    <w:rsid w:val="0086224A"/>
    <w:rsid w:val="008624B3"/>
    <w:rsid w:val="00862619"/>
    <w:rsid w:val="00862A05"/>
    <w:rsid w:val="00862F5B"/>
    <w:rsid w:val="00863359"/>
    <w:rsid w:val="0086363E"/>
    <w:rsid w:val="00863BB6"/>
    <w:rsid w:val="00863F11"/>
    <w:rsid w:val="0086470F"/>
    <w:rsid w:val="0086481C"/>
    <w:rsid w:val="00864C1E"/>
    <w:rsid w:val="00864F91"/>
    <w:rsid w:val="00865F17"/>
    <w:rsid w:val="00865F3F"/>
    <w:rsid w:val="00865F9A"/>
    <w:rsid w:val="00866006"/>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4B3"/>
    <w:rsid w:val="0087175F"/>
    <w:rsid w:val="008719B8"/>
    <w:rsid w:val="00871CB8"/>
    <w:rsid w:val="00871CD5"/>
    <w:rsid w:val="00871DE2"/>
    <w:rsid w:val="0087210D"/>
    <w:rsid w:val="00872249"/>
    <w:rsid w:val="0087238B"/>
    <w:rsid w:val="0087283F"/>
    <w:rsid w:val="008728F3"/>
    <w:rsid w:val="00873586"/>
    <w:rsid w:val="00873AE9"/>
    <w:rsid w:val="0087435B"/>
    <w:rsid w:val="008744B1"/>
    <w:rsid w:val="008749DC"/>
    <w:rsid w:val="00874BC1"/>
    <w:rsid w:val="00874E3D"/>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B7"/>
    <w:rsid w:val="00881ECE"/>
    <w:rsid w:val="0088211F"/>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419"/>
    <w:rsid w:val="0088668E"/>
    <w:rsid w:val="0088679F"/>
    <w:rsid w:val="00886F85"/>
    <w:rsid w:val="0088700B"/>
    <w:rsid w:val="00887256"/>
    <w:rsid w:val="00887422"/>
    <w:rsid w:val="00887649"/>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702"/>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B5E"/>
    <w:rsid w:val="008D0B92"/>
    <w:rsid w:val="008D1229"/>
    <w:rsid w:val="008D1279"/>
    <w:rsid w:val="008D154B"/>
    <w:rsid w:val="008D198A"/>
    <w:rsid w:val="008D1ACD"/>
    <w:rsid w:val="008D1FBC"/>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126"/>
    <w:rsid w:val="008D53AD"/>
    <w:rsid w:val="008D5A92"/>
    <w:rsid w:val="008D5C1B"/>
    <w:rsid w:val="008D5CAB"/>
    <w:rsid w:val="008D5DE7"/>
    <w:rsid w:val="008D60DC"/>
    <w:rsid w:val="008D679C"/>
    <w:rsid w:val="008D69CD"/>
    <w:rsid w:val="008D7216"/>
    <w:rsid w:val="008D722D"/>
    <w:rsid w:val="008D772F"/>
    <w:rsid w:val="008E00B3"/>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590"/>
    <w:rsid w:val="008E763D"/>
    <w:rsid w:val="008E7885"/>
    <w:rsid w:val="008E7B8B"/>
    <w:rsid w:val="008F078B"/>
    <w:rsid w:val="008F0AA5"/>
    <w:rsid w:val="008F1111"/>
    <w:rsid w:val="008F113C"/>
    <w:rsid w:val="008F1CC5"/>
    <w:rsid w:val="008F275C"/>
    <w:rsid w:val="008F2C40"/>
    <w:rsid w:val="008F3038"/>
    <w:rsid w:val="008F3357"/>
    <w:rsid w:val="008F34F4"/>
    <w:rsid w:val="008F3CC1"/>
    <w:rsid w:val="008F463F"/>
    <w:rsid w:val="008F4698"/>
    <w:rsid w:val="008F4A76"/>
    <w:rsid w:val="008F4A9A"/>
    <w:rsid w:val="008F4AD8"/>
    <w:rsid w:val="008F4B4C"/>
    <w:rsid w:val="008F4B9C"/>
    <w:rsid w:val="008F51DB"/>
    <w:rsid w:val="008F51FA"/>
    <w:rsid w:val="008F5F77"/>
    <w:rsid w:val="008F623B"/>
    <w:rsid w:val="008F6300"/>
    <w:rsid w:val="008F69E7"/>
    <w:rsid w:val="008F6BD8"/>
    <w:rsid w:val="008F6D88"/>
    <w:rsid w:val="008F7194"/>
    <w:rsid w:val="008F7692"/>
    <w:rsid w:val="008F7E63"/>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7BD"/>
    <w:rsid w:val="00904E9C"/>
    <w:rsid w:val="00904ED5"/>
    <w:rsid w:val="00904F27"/>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2006"/>
    <w:rsid w:val="0091206A"/>
    <w:rsid w:val="0091213D"/>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12C6"/>
    <w:rsid w:val="00921B64"/>
    <w:rsid w:val="00921BC4"/>
    <w:rsid w:val="00921C3C"/>
    <w:rsid w:val="00921C9F"/>
    <w:rsid w:val="00921CAB"/>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F33"/>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465"/>
    <w:rsid w:val="009510B2"/>
    <w:rsid w:val="00951138"/>
    <w:rsid w:val="00951474"/>
    <w:rsid w:val="00951DBB"/>
    <w:rsid w:val="00952182"/>
    <w:rsid w:val="009527A2"/>
    <w:rsid w:val="00952E11"/>
    <w:rsid w:val="009530B4"/>
    <w:rsid w:val="009535D8"/>
    <w:rsid w:val="009536D4"/>
    <w:rsid w:val="00953B0E"/>
    <w:rsid w:val="00954E7F"/>
    <w:rsid w:val="00955695"/>
    <w:rsid w:val="009559B0"/>
    <w:rsid w:val="009561FF"/>
    <w:rsid w:val="00956271"/>
    <w:rsid w:val="00956345"/>
    <w:rsid w:val="00956826"/>
    <w:rsid w:val="00956910"/>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FC6"/>
    <w:rsid w:val="009666E5"/>
    <w:rsid w:val="00966BDB"/>
    <w:rsid w:val="00967378"/>
    <w:rsid w:val="009675D6"/>
    <w:rsid w:val="00967659"/>
    <w:rsid w:val="0096775C"/>
    <w:rsid w:val="009701AC"/>
    <w:rsid w:val="00970C5A"/>
    <w:rsid w:val="00970E18"/>
    <w:rsid w:val="0097148A"/>
    <w:rsid w:val="0097166C"/>
    <w:rsid w:val="00971AA4"/>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48B2"/>
    <w:rsid w:val="00984AF9"/>
    <w:rsid w:val="00984CE5"/>
    <w:rsid w:val="00984F17"/>
    <w:rsid w:val="00985326"/>
    <w:rsid w:val="00985451"/>
    <w:rsid w:val="00985468"/>
    <w:rsid w:val="00985897"/>
    <w:rsid w:val="00985A53"/>
    <w:rsid w:val="00986236"/>
    <w:rsid w:val="009862B2"/>
    <w:rsid w:val="009863C6"/>
    <w:rsid w:val="00986B0B"/>
    <w:rsid w:val="00986CAE"/>
    <w:rsid w:val="00986F0C"/>
    <w:rsid w:val="009870BF"/>
    <w:rsid w:val="00987900"/>
    <w:rsid w:val="00987B71"/>
    <w:rsid w:val="00990151"/>
    <w:rsid w:val="009904EB"/>
    <w:rsid w:val="0099081F"/>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4DCD"/>
    <w:rsid w:val="00995374"/>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804"/>
    <w:rsid w:val="009A1EB2"/>
    <w:rsid w:val="009A1F1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890"/>
    <w:rsid w:val="009A68EF"/>
    <w:rsid w:val="009A6A96"/>
    <w:rsid w:val="009A6C9A"/>
    <w:rsid w:val="009A76B7"/>
    <w:rsid w:val="009B02A8"/>
    <w:rsid w:val="009B0352"/>
    <w:rsid w:val="009B082C"/>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0881"/>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FDD"/>
    <w:rsid w:val="009D4710"/>
    <w:rsid w:val="009D4C1C"/>
    <w:rsid w:val="009D4D97"/>
    <w:rsid w:val="009D5104"/>
    <w:rsid w:val="009D511D"/>
    <w:rsid w:val="009D51E4"/>
    <w:rsid w:val="009D5343"/>
    <w:rsid w:val="009D5446"/>
    <w:rsid w:val="009D54B9"/>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A38"/>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42DD"/>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21F"/>
    <w:rsid w:val="009F647B"/>
    <w:rsid w:val="009F6769"/>
    <w:rsid w:val="009F6AAE"/>
    <w:rsid w:val="009F6AE9"/>
    <w:rsid w:val="009F6DF9"/>
    <w:rsid w:val="009F7658"/>
    <w:rsid w:val="009F7B7B"/>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BA"/>
    <w:rsid w:val="00A07EAE"/>
    <w:rsid w:val="00A10050"/>
    <w:rsid w:val="00A10068"/>
    <w:rsid w:val="00A104C1"/>
    <w:rsid w:val="00A107C8"/>
    <w:rsid w:val="00A10932"/>
    <w:rsid w:val="00A109BA"/>
    <w:rsid w:val="00A10CA5"/>
    <w:rsid w:val="00A10CC0"/>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6352"/>
    <w:rsid w:val="00A16474"/>
    <w:rsid w:val="00A1733F"/>
    <w:rsid w:val="00A17620"/>
    <w:rsid w:val="00A17B69"/>
    <w:rsid w:val="00A17C1B"/>
    <w:rsid w:val="00A17C22"/>
    <w:rsid w:val="00A17ED5"/>
    <w:rsid w:val="00A20130"/>
    <w:rsid w:val="00A20176"/>
    <w:rsid w:val="00A20614"/>
    <w:rsid w:val="00A208A9"/>
    <w:rsid w:val="00A20EAD"/>
    <w:rsid w:val="00A2113D"/>
    <w:rsid w:val="00A21373"/>
    <w:rsid w:val="00A214B4"/>
    <w:rsid w:val="00A21A91"/>
    <w:rsid w:val="00A21BC6"/>
    <w:rsid w:val="00A22431"/>
    <w:rsid w:val="00A22642"/>
    <w:rsid w:val="00A22818"/>
    <w:rsid w:val="00A22B57"/>
    <w:rsid w:val="00A22F63"/>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51A"/>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5D61"/>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DDC"/>
    <w:rsid w:val="00A434DD"/>
    <w:rsid w:val="00A4380C"/>
    <w:rsid w:val="00A4387D"/>
    <w:rsid w:val="00A43BBE"/>
    <w:rsid w:val="00A43FD6"/>
    <w:rsid w:val="00A444D7"/>
    <w:rsid w:val="00A447C9"/>
    <w:rsid w:val="00A4482A"/>
    <w:rsid w:val="00A449FD"/>
    <w:rsid w:val="00A44ACD"/>
    <w:rsid w:val="00A453A3"/>
    <w:rsid w:val="00A4571B"/>
    <w:rsid w:val="00A45C78"/>
    <w:rsid w:val="00A45D04"/>
    <w:rsid w:val="00A45DB1"/>
    <w:rsid w:val="00A45E40"/>
    <w:rsid w:val="00A45E61"/>
    <w:rsid w:val="00A45F8D"/>
    <w:rsid w:val="00A45F90"/>
    <w:rsid w:val="00A46149"/>
    <w:rsid w:val="00A46B16"/>
    <w:rsid w:val="00A46C43"/>
    <w:rsid w:val="00A46D47"/>
    <w:rsid w:val="00A470AA"/>
    <w:rsid w:val="00A47210"/>
    <w:rsid w:val="00A47347"/>
    <w:rsid w:val="00A4752A"/>
    <w:rsid w:val="00A47792"/>
    <w:rsid w:val="00A47D2F"/>
    <w:rsid w:val="00A50B5C"/>
    <w:rsid w:val="00A50E43"/>
    <w:rsid w:val="00A50FD1"/>
    <w:rsid w:val="00A51043"/>
    <w:rsid w:val="00A512A9"/>
    <w:rsid w:val="00A5134C"/>
    <w:rsid w:val="00A513E3"/>
    <w:rsid w:val="00A516DD"/>
    <w:rsid w:val="00A5195E"/>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2B3"/>
    <w:rsid w:val="00A638FD"/>
    <w:rsid w:val="00A63921"/>
    <w:rsid w:val="00A63EBE"/>
    <w:rsid w:val="00A645AB"/>
    <w:rsid w:val="00A64DB3"/>
    <w:rsid w:val="00A64DDE"/>
    <w:rsid w:val="00A64FD0"/>
    <w:rsid w:val="00A655AD"/>
    <w:rsid w:val="00A65B6C"/>
    <w:rsid w:val="00A66A5B"/>
    <w:rsid w:val="00A66E22"/>
    <w:rsid w:val="00A670AC"/>
    <w:rsid w:val="00A67899"/>
    <w:rsid w:val="00A6793A"/>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E04"/>
    <w:rsid w:val="00A73938"/>
    <w:rsid w:val="00A73AF8"/>
    <w:rsid w:val="00A73C6E"/>
    <w:rsid w:val="00A73CF8"/>
    <w:rsid w:val="00A73DC8"/>
    <w:rsid w:val="00A73EFD"/>
    <w:rsid w:val="00A740DC"/>
    <w:rsid w:val="00A746C4"/>
    <w:rsid w:val="00A7484C"/>
    <w:rsid w:val="00A74998"/>
    <w:rsid w:val="00A75131"/>
    <w:rsid w:val="00A751BE"/>
    <w:rsid w:val="00A754A9"/>
    <w:rsid w:val="00A75A7B"/>
    <w:rsid w:val="00A75E43"/>
    <w:rsid w:val="00A768B4"/>
    <w:rsid w:val="00A76F22"/>
    <w:rsid w:val="00A76F72"/>
    <w:rsid w:val="00A777F3"/>
    <w:rsid w:val="00A778ED"/>
    <w:rsid w:val="00A80201"/>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C6B"/>
    <w:rsid w:val="00A84D9D"/>
    <w:rsid w:val="00A85BFB"/>
    <w:rsid w:val="00A85D28"/>
    <w:rsid w:val="00A85D54"/>
    <w:rsid w:val="00A86855"/>
    <w:rsid w:val="00A86BEF"/>
    <w:rsid w:val="00A871F5"/>
    <w:rsid w:val="00A87730"/>
    <w:rsid w:val="00A87830"/>
    <w:rsid w:val="00A87A2C"/>
    <w:rsid w:val="00A87B36"/>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FB"/>
    <w:rsid w:val="00A94D04"/>
    <w:rsid w:val="00A95353"/>
    <w:rsid w:val="00A95564"/>
    <w:rsid w:val="00A9558B"/>
    <w:rsid w:val="00A96058"/>
    <w:rsid w:val="00A96267"/>
    <w:rsid w:val="00A96D24"/>
    <w:rsid w:val="00A96D5F"/>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CDA"/>
    <w:rsid w:val="00AA5100"/>
    <w:rsid w:val="00AA5641"/>
    <w:rsid w:val="00AA5650"/>
    <w:rsid w:val="00AA5824"/>
    <w:rsid w:val="00AA5E94"/>
    <w:rsid w:val="00AA5EB9"/>
    <w:rsid w:val="00AA5EEC"/>
    <w:rsid w:val="00AA6118"/>
    <w:rsid w:val="00AA6525"/>
    <w:rsid w:val="00AA6602"/>
    <w:rsid w:val="00AA685A"/>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33DA"/>
    <w:rsid w:val="00AB3554"/>
    <w:rsid w:val="00AB3966"/>
    <w:rsid w:val="00AB3B18"/>
    <w:rsid w:val="00AB3B85"/>
    <w:rsid w:val="00AB3DBF"/>
    <w:rsid w:val="00AB3E06"/>
    <w:rsid w:val="00AB42F9"/>
    <w:rsid w:val="00AB4822"/>
    <w:rsid w:val="00AB4926"/>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68C"/>
    <w:rsid w:val="00AC197D"/>
    <w:rsid w:val="00AC1DFF"/>
    <w:rsid w:val="00AC202A"/>
    <w:rsid w:val="00AC233C"/>
    <w:rsid w:val="00AC2635"/>
    <w:rsid w:val="00AC2C7E"/>
    <w:rsid w:val="00AC2F33"/>
    <w:rsid w:val="00AC336A"/>
    <w:rsid w:val="00AC33B1"/>
    <w:rsid w:val="00AC3808"/>
    <w:rsid w:val="00AC3997"/>
    <w:rsid w:val="00AC4298"/>
    <w:rsid w:val="00AC4825"/>
    <w:rsid w:val="00AC4BB9"/>
    <w:rsid w:val="00AC4E24"/>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AFE"/>
    <w:rsid w:val="00AD4DD3"/>
    <w:rsid w:val="00AD5370"/>
    <w:rsid w:val="00AD57DF"/>
    <w:rsid w:val="00AD5877"/>
    <w:rsid w:val="00AD58C0"/>
    <w:rsid w:val="00AD5D07"/>
    <w:rsid w:val="00AD5E40"/>
    <w:rsid w:val="00AD6097"/>
    <w:rsid w:val="00AD63E0"/>
    <w:rsid w:val="00AD6567"/>
    <w:rsid w:val="00AD69D7"/>
    <w:rsid w:val="00AD711F"/>
    <w:rsid w:val="00AE026B"/>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1EC"/>
    <w:rsid w:val="00AE72B7"/>
    <w:rsid w:val="00AE79F8"/>
    <w:rsid w:val="00AF028B"/>
    <w:rsid w:val="00AF07BA"/>
    <w:rsid w:val="00AF0B6A"/>
    <w:rsid w:val="00AF0D4D"/>
    <w:rsid w:val="00AF0DBC"/>
    <w:rsid w:val="00AF116F"/>
    <w:rsid w:val="00AF1317"/>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D24"/>
    <w:rsid w:val="00AF3F88"/>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31A"/>
    <w:rsid w:val="00B07377"/>
    <w:rsid w:val="00B0783B"/>
    <w:rsid w:val="00B07986"/>
    <w:rsid w:val="00B07E35"/>
    <w:rsid w:val="00B1014A"/>
    <w:rsid w:val="00B10CFA"/>
    <w:rsid w:val="00B110DB"/>
    <w:rsid w:val="00B1130C"/>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545"/>
    <w:rsid w:val="00B23FAF"/>
    <w:rsid w:val="00B244F4"/>
    <w:rsid w:val="00B24E5E"/>
    <w:rsid w:val="00B24E79"/>
    <w:rsid w:val="00B24EC8"/>
    <w:rsid w:val="00B2574E"/>
    <w:rsid w:val="00B257E9"/>
    <w:rsid w:val="00B258D9"/>
    <w:rsid w:val="00B25A3E"/>
    <w:rsid w:val="00B25B54"/>
    <w:rsid w:val="00B25CB9"/>
    <w:rsid w:val="00B25E06"/>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C89"/>
    <w:rsid w:val="00B34DA3"/>
    <w:rsid w:val="00B35149"/>
    <w:rsid w:val="00B35178"/>
    <w:rsid w:val="00B3557A"/>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657"/>
    <w:rsid w:val="00B50CB1"/>
    <w:rsid w:val="00B50F0D"/>
    <w:rsid w:val="00B510FF"/>
    <w:rsid w:val="00B51B94"/>
    <w:rsid w:val="00B51C13"/>
    <w:rsid w:val="00B51C59"/>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5236"/>
    <w:rsid w:val="00B55667"/>
    <w:rsid w:val="00B55CAC"/>
    <w:rsid w:val="00B55ECF"/>
    <w:rsid w:val="00B5611C"/>
    <w:rsid w:val="00B564CF"/>
    <w:rsid w:val="00B5689B"/>
    <w:rsid w:val="00B5691B"/>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F14"/>
    <w:rsid w:val="00B61FA6"/>
    <w:rsid w:val="00B62200"/>
    <w:rsid w:val="00B62858"/>
    <w:rsid w:val="00B62A3B"/>
    <w:rsid w:val="00B62AB2"/>
    <w:rsid w:val="00B62CDD"/>
    <w:rsid w:val="00B62E4A"/>
    <w:rsid w:val="00B62E6D"/>
    <w:rsid w:val="00B63C07"/>
    <w:rsid w:val="00B63C35"/>
    <w:rsid w:val="00B63D5E"/>
    <w:rsid w:val="00B64596"/>
    <w:rsid w:val="00B64A2C"/>
    <w:rsid w:val="00B64C90"/>
    <w:rsid w:val="00B6531A"/>
    <w:rsid w:val="00B654E5"/>
    <w:rsid w:val="00B66008"/>
    <w:rsid w:val="00B660D0"/>
    <w:rsid w:val="00B6659E"/>
    <w:rsid w:val="00B666C6"/>
    <w:rsid w:val="00B673D0"/>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87BA5"/>
    <w:rsid w:val="00B900EE"/>
    <w:rsid w:val="00B905DE"/>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7C"/>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15AD"/>
    <w:rsid w:val="00BA203F"/>
    <w:rsid w:val="00BA225C"/>
    <w:rsid w:val="00BA2480"/>
    <w:rsid w:val="00BA250B"/>
    <w:rsid w:val="00BA2F62"/>
    <w:rsid w:val="00BA3669"/>
    <w:rsid w:val="00BA36CF"/>
    <w:rsid w:val="00BA3A81"/>
    <w:rsid w:val="00BA3F06"/>
    <w:rsid w:val="00BA4056"/>
    <w:rsid w:val="00BA4110"/>
    <w:rsid w:val="00BA4148"/>
    <w:rsid w:val="00BA52F0"/>
    <w:rsid w:val="00BA540F"/>
    <w:rsid w:val="00BA557F"/>
    <w:rsid w:val="00BA6509"/>
    <w:rsid w:val="00BA6ED1"/>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702A"/>
    <w:rsid w:val="00BB7430"/>
    <w:rsid w:val="00BB7E96"/>
    <w:rsid w:val="00BB7F9C"/>
    <w:rsid w:val="00BC0575"/>
    <w:rsid w:val="00BC0752"/>
    <w:rsid w:val="00BC09FA"/>
    <w:rsid w:val="00BC0F5B"/>
    <w:rsid w:val="00BC2047"/>
    <w:rsid w:val="00BC22DA"/>
    <w:rsid w:val="00BC26E2"/>
    <w:rsid w:val="00BC2F04"/>
    <w:rsid w:val="00BC3780"/>
    <w:rsid w:val="00BC39BA"/>
    <w:rsid w:val="00BC3CB1"/>
    <w:rsid w:val="00BC4411"/>
    <w:rsid w:val="00BC444B"/>
    <w:rsid w:val="00BC489F"/>
    <w:rsid w:val="00BC4AA0"/>
    <w:rsid w:val="00BC4D99"/>
    <w:rsid w:val="00BC5161"/>
    <w:rsid w:val="00BC5444"/>
    <w:rsid w:val="00BC5930"/>
    <w:rsid w:val="00BC5C96"/>
    <w:rsid w:val="00BC608C"/>
    <w:rsid w:val="00BC6166"/>
    <w:rsid w:val="00BC67C6"/>
    <w:rsid w:val="00BC6E48"/>
    <w:rsid w:val="00BC6E55"/>
    <w:rsid w:val="00BC7673"/>
    <w:rsid w:val="00BC77CE"/>
    <w:rsid w:val="00BC7B45"/>
    <w:rsid w:val="00BD010D"/>
    <w:rsid w:val="00BD01F9"/>
    <w:rsid w:val="00BD048A"/>
    <w:rsid w:val="00BD0907"/>
    <w:rsid w:val="00BD0BAF"/>
    <w:rsid w:val="00BD0DFA"/>
    <w:rsid w:val="00BD0EF2"/>
    <w:rsid w:val="00BD1037"/>
    <w:rsid w:val="00BD12E4"/>
    <w:rsid w:val="00BD185F"/>
    <w:rsid w:val="00BD1C5B"/>
    <w:rsid w:val="00BD1F55"/>
    <w:rsid w:val="00BD1FBB"/>
    <w:rsid w:val="00BD39CA"/>
    <w:rsid w:val="00BD3A56"/>
    <w:rsid w:val="00BD3F1E"/>
    <w:rsid w:val="00BD3FDF"/>
    <w:rsid w:val="00BD420D"/>
    <w:rsid w:val="00BD46A1"/>
    <w:rsid w:val="00BD4883"/>
    <w:rsid w:val="00BD4CA7"/>
    <w:rsid w:val="00BD4D24"/>
    <w:rsid w:val="00BD55B3"/>
    <w:rsid w:val="00BD59CF"/>
    <w:rsid w:val="00BD6040"/>
    <w:rsid w:val="00BD6448"/>
    <w:rsid w:val="00BD7095"/>
    <w:rsid w:val="00BD7210"/>
    <w:rsid w:val="00BD757C"/>
    <w:rsid w:val="00BD796B"/>
    <w:rsid w:val="00BE003F"/>
    <w:rsid w:val="00BE0111"/>
    <w:rsid w:val="00BE035F"/>
    <w:rsid w:val="00BE0895"/>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FDB"/>
    <w:rsid w:val="00BE6656"/>
    <w:rsid w:val="00BE6BCA"/>
    <w:rsid w:val="00BE75BA"/>
    <w:rsid w:val="00BE770E"/>
    <w:rsid w:val="00BE7B36"/>
    <w:rsid w:val="00BE7B54"/>
    <w:rsid w:val="00BF0460"/>
    <w:rsid w:val="00BF07E5"/>
    <w:rsid w:val="00BF0B59"/>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FFA"/>
    <w:rsid w:val="00C143CB"/>
    <w:rsid w:val="00C145C3"/>
    <w:rsid w:val="00C14CF5"/>
    <w:rsid w:val="00C15224"/>
    <w:rsid w:val="00C153DE"/>
    <w:rsid w:val="00C15587"/>
    <w:rsid w:val="00C155E9"/>
    <w:rsid w:val="00C15906"/>
    <w:rsid w:val="00C16558"/>
    <w:rsid w:val="00C17877"/>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F8E"/>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52BD"/>
    <w:rsid w:val="00C35423"/>
    <w:rsid w:val="00C35738"/>
    <w:rsid w:val="00C35828"/>
    <w:rsid w:val="00C35C6D"/>
    <w:rsid w:val="00C36C3A"/>
    <w:rsid w:val="00C36D5F"/>
    <w:rsid w:val="00C3746E"/>
    <w:rsid w:val="00C37DD2"/>
    <w:rsid w:val="00C37FCF"/>
    <w:rsid w:val="00C37FEE"/>
    <w:rsid w:val="00C40072"/>
    <w:rsid w:val="00C40709"/>
    <w:rsid w:val="00C409E5"/>
    <w:rsid w:val="00C40C42"/>
    <w:rsid w:val="00C414B9"/>
    <w:rsid w:val="00C41551"/>
    <w:rsid w:val="00C4195F"/>
    <w:rsid w:val="00C419CA"/>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47FAD"/>
    <w:rsid w:val="00C501E4"/>
    <w:rsid w:val="00C50690"/>
    <w:rsid w:val="00C50F89"/>
    <w:rsid w:val="00C5146E"/>
    <w:rsid w:val="00C5158D"/>
    <w:rsid w:val="00C51679"/>
    <w:rsid w:val="00C51997"/>
    <w:rsid w:val="00C51E64"/>
    <w:rsid w:val="00C52965"/>
    <w:rsid w:val="00C529A6"/>
    <w:rsid w:val="00C5303F"/>
    <w:rsid w:val="00C53274"/>
    <w:rsid w:val="00C532C3"/>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504"/>
    <w:rsid w:val="00C62BD1"/>
    <w:rsid w:val="00C62BE9"/>
    <w:rsid w:val="00C6333F"/>
    <w:rsid w:val="00C63A11"/>
    <w:rsid w:val="00C63F8A"/>
    <w:rsid w:val="00C64216"/>
    <w:rsid w:val="00C6429E"/>
    <w:rsid w:val="00C647D5"/>
    <w:rsid w:val="00C64B97"/>
    <w:rsid w:val="00C64C9D"/>
    <w:rsid w:val="00C64E70"/>
    <w:rsid w:val="00C64F3D"/>
    <w:rsid w:val="00C65554"/>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F45"/>
    <w:rsid w:val="00CA6F82"/>
    <w:rsid w:val="00CA6FC7"/>
    <w:rsid w:val="00CA7274"/>
    <w:rsid w:val="00CA74A2"/>
    <w:rsid w:val="00CA79F5"/>
    <w:rsid w:val="00CA7B9F"/>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9D"/>
    <w:rsid w:val="00CC15E2"/>
    <w:rsid w:val="00CC1D5F"/>
    <w:rsid w:val="00CC1F30"/>
    <w:rsid w:val="00CC22CE"/>
    <w:rsid w:val="00CC2C13"/>
    <w:rsid w:val="00CC2C7D"/>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736"/>
    <w:rsid w:val="00CC675E"/>
    <w:rsid w:val="00CC6832"/>
    <w:rsid w:val="00CC6AB9"/>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32E3"/>
    <w:rsid w:val="00CD336B"/>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444B"/>
    <w:rsid w:val="00CE4A2D"/>
    <w:rsid w:val="00CE4BE6"/>
    <w:rsid w:val="00CE4D58"/>
    <w:rsid w:val="00CE4D7F"/>
    <w:rsid w:val="00CE4FCD"/>
    <w:rsid w:val="00CE54B0"/>
    <w:rsid w:val="00CE594E"/>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97D"/>
    <w:rsid w:val="00CF3CC1"/>
    <w:rsid w:val="00CF42BC"/>
    <w:rsid w:val="00CF4723"/>
    <w:rsid w:val="00CF4D7E"/>
    <w:rsid w:val="00CF51E5"/>
    <w:rsid w:val="00CF5830"/>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D16"/>
    <w:rsid w:val="00D02F3D"/>
    <w:rsid w:val="00D034D2"/>
    <w:rsid w:val="00D03C4E"/>
    <w:rsid w:val="00D03E94"/>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1025E"/>
    <w:rsid w:val="00D1044E"/>
    <w:rsid w:val="00D108B0"/>
    <w:rsid w:val="00D10919"/>
    <w:rsid w:val="00D10A43"/>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5C25"/>
    <w:rsid w:val="00D15E75"/>
    <w:rsid w:val="00D161DC"/>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46B"/>
    <w:rsid w:val="00D33579"/>
    <w:rsid w:val="00D3360D"/>
    <w:rsid w:val="00D336A1"/>
    <w:rsid w:val="00D3391D"/>
    <w:rsid w:val="00D33D4D"/>
    <w:rsid w:val="00D33F37"/>
    <w:rsid w:val="00D33FB6"/>
    <w:rsid w:val="00D3409E"/>
    <w:rsid w:val="00D343D2"/>
    <w:rsid w:val="00D3497B"/>
    <w:rsid w:val="00D34A14"/>
    <w:rsid w:val="00D3519E"/>
    <w:rsid w:val="00D352A5"/>
    <w:rsid w:val="00D3535F"/>
    <w:rsid w:val="00D354C9"/>
    <w:rsid w:val="00D35595"/>
    <w:rsid w:val="00D35742"/>
    <w:rsid w:val="00D35E9E"/>
    <w:rsid w:val="00D363DB"/>
    <w:rsid w:val="00D363F7"/>
    <w:rsid w:val="00D3649A"/>
    <w:rsid w:val="00D367F5"/>
    <w:rsid w:val="00D37055"/>
    <w:rsid w:val="00D3752C"/>
    <w:rsid w:val="00D3796D"/>
    <w:rsid w:val="00D40303"/>
    <w:rsid w:val="00D40332"/>
    <w:rsid w:val="00D40633"/>
    <w:rsid w:val="00D40A6D"/>
    <w:rsid w:val="00D40D40"/>
    <w:rsid w:val="00D412E4"/>
    <w:rsid w:val="00D412F3"/>
    <w:rsid w:val="00D4174D"/>
    <w:rsid w:val="00D41F30"/>
    <w:rsid w:val="00D420CE"/>
    <w:rsid w:val="00D4226E"/>
    <w:rsid w:val="00D436A8"/>
    <w:rsid w:val="00D43906"/>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A09"/>
    <w:rsid w:val="00D47A93"/>
    <w:rsid w:val="00D50331"/>
    <w:rsid w:val="00D505E6"/>
    <w:rsid w:val="00D50C7F"/>
    <w:rsid w:val="00D50CB3"/>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57"/>
    <w:rsid w:val="00D5336D"/>
    <w:rsid w:val="00D53637"/>
    <w:rsid w:val="00D53911"/>
    <w:rsid w:val="00D53DF8"/>
    <w:rsid w:val="00D53E76"/>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50F"/>
    <w:rsid w:val="00D85A42"/>
    <w:rsid w:val="00D85AA4"/>
    <w:rsid w:val="00D85E9D"/>
    <w:rsid w:val="00D85F27"/>
    <w:rsid w:val="00D86074"/>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16D"/>
    <w:rsid w:val="00DD3785"/>
    <w:rsid w:val="00DD3C8D"/>
    <w:rsid w:val="00DD3E1D"/>
    <w:rsid w:val="00DD3E9D"/>
    <w:rsid w:val="00DD4094"/>
    <w:rsid w:val="00DD4693"/>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C02"/>
    <w:rsid w:val="00DE4049"/>
    <w:rsid w:val="00DE4C03"/>
    <w:rsid w:val="00DE4CAF"/>
    <w:rsid w:val="00DE53DF"/>
    <w:rsid w:val="00DE55A2"/>
    <w:rsid w:val="00DE55B9"/>
    <w:rsid w:val="00DE5691"/>
    <w:rsid w:val="00DE5793"/>
    <w:rsid w:val="00DE67F1"/>
    <w:rsid w:val="00DE7174"/>
    <w:rsid w:val="00DE7260"/>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0E2B"/>
    <w:rsid w:val="00E11120"/>
    <w:rsid w:val="00E11264"/>
    <w:rsid w:val="00E113EE"/>
    <w:rsid w:val="00E117DE"/>
    <w:rsid w:val="00E119D0"/>
    <w:rsid w:val="00E11B7B"/>
    <w:rsid w:val="00E12AD7"/>
    <w:rsid w:val="00E12BC3"/>
    <w:rsid w:val="00E12CF2"/>
    <w:rsid w:val="00E12E87"/>
    <w:rsid w:val="00E13BD5"/>
    <w:rsid w:val="00E13CF0"/>
    <w:rsid w:val="00E13D0C"/>
    <w:rsid w:val="00E14149"/>
    <w:rsid w:val="00E14471"/>
    <w:rsid w:val="00E14536"/>
    <w:rsid w:val="00E148CB"/>
    <w:rsid w:val="00E14E8D"/>
    <w:rsid w:val="00E1523D"/>
    <w:rsid w:val="00E1540A"/>
    <w:rsid w:val="00E15543"/>
    <w:rsid w:val="00E159C1"/>
    <w:rsid w:val="00E15A2C"/>
    <w:rsid w:val="00E15A6D"/>
    <w:rsid w:val="00E15B9A"/>
    <w:rsid w:val="00E160DD"/>
    <w:rsid w:val="00E160DF"/>
    <w:rsid w:val="00E161C2"/>
    <w:rsid w:val="00E16879"/>
    <w:rsid w:val="00E16970"/>
    <w:rsid w:val="00E169C8"/>
    <w:rsid w:val="00E16A67"/>
    <w:rsid w:val="00E172B1"/>
    <w:rsid w:val="00E173BE"/>
    <w:rsid w:val="00E17C79"/>
    <w:rsid w:val="00E20178"/>
    <w:rsid w:val="00E20320"/>
    <w:rsid w:val="00E209EE"/>
    <w:rsid w:val="00E20E6F"/>
    <w:rsid w:val="00E20FCC"/>
    <w:rsid w:val="00E2136B"/>
    <w:rsid w:val="00E218FC"/>
    <w:rsid w:val="00E21EAF"/>
    <w:rsid w:val="00E21F3D"/>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30028"/>
    <w:rsid w:val="00E3052A"/>
    <w:rsid w:val="00E305F2"/>
    <w:rsid w:val="00E307D7"/>
    <w:rsid w:val="00E30E0C"/>
    <w:rsid w:val="00E30E0E"/>
    <w:rsid w:val="00E3117D"/>
    <w:rsid w:val="00E311EB"/>
    <w:rsid w:val="00E311EF"/>
    <w:rsid w:val="00E31233"/>
    <w:rsid w:val="00E312ED"/>
    <w:rsid w:val="00E314C7"/>
    <w:rsid w:val="00E31613"/>
    <w:rsid w:val="00E31812"/>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57A"/>
    <w:rsid w:val="00E358DC"/>
    <w:rsid w:val="00E358F5"/>
    <w:rsid w:val="00E35DF8"/>
    <w:rsid w:val="00E36588"/>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E95"/>
    <w:rsid w:val="00E4522E"/>
    <w:rsid w:val="00E452E0"/>
    <w:rsid w:val="00E45780"/>
    <w:rsid w:val="00E4580F"/>
    <w:rsid w:val="00E45C59"/>
    <w:rsid w:val="00E4614D"/>
    <w:rsid w:val="00E4630D"/>
    <w:rsid w:val="00E46B86"/>
    <w:rsid w:val="00E46CD3"/>
    <w:rsid w:val="00E47488"/>
    <w:rsid w:val="00E476B5"/>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42D"/>
    <w:rsid w:val="00E53E3E"/>
    <w:rsid w:val="00E5425C"/>
    <w:rsid w:val="00E5449F"/>
    <w:rsid w:val="00E54A24"/>
    <w:rsid w:val="00E54F3B"/>
    <w:rsid w:val="00E54F46"/>
    <w:rsid w:val="00E55260"/>
    <w:rsid w:val="00E55319"/>
    <w:rsid w:val="00E5566B"/>
    <w:rsid w:val="00E55D7D"/>
    <w:rsid w:val="00E56135"/>
    <w:rsid w:val="00E56330"/>
    <w:rsid w:val="00E56444"/>
    <w:rsid w:val="00E567BB"/>
    <w:rsid w:val="00E56C99"/>
    <w:rsid w:val="00E571D4"/>
    <w:rsid w:val="00E5725C"/>
    <w:rsid w:val="00E573BB"/>
    <w:rsid w:val="00E57864"/>
    <w:rsid w:val="00E60081"/>
    <w:rsid w:val="00E600CA"/>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E93"/>
    <w:rsid w:val="00E71F07"/>
    <w:rsid w:val="00E72153"/>
    <w:rsid w:val="00E728F4"/>
    <w:rsid w:val="00E72B00"/>
    <w:rsid w:val="00E72E4F"/>
    <w:rsid w:val="00E74275"/>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786"/>
    <w:rsid w:val="00E81862"/>
    <w:rsid w:val="00E81DC7"/>
    <w:rsid w:val="00E822CE"/>
    <w:rsid w:val="00E8299F"/>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791"/>
    <w:rsid w:val="00E877A0"/>
    <w:rsid w:val="00E8786C"/>
    <w:rsid w:val="00E87A45"/>
    <w:rsid w:val="00E87B06"/>
    <w:rsid w:val="00E900DE"/>
    <w:rsid w:val="00E90D38"/>
    <w:rsid w:val="00E90FBD"/>
    <w:rsid w:val="00E90FF1"/>
    <w:rsid w:val="00E913F1"/>
    <w:rsid w:val="00E91574"/>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251"/>
    <w:rsid w:val="00E97D5B"/>
    <w:rsid w:val="00EA0197"/>
    <w:rsid w:val="00EA046D"/>
    <w:rsid w:val="00EA0687"/>
    <w:rsid w:val="00EA0BB3"/>
    <w:rsid w:val="00EA0E94"/>
    <w:rsid w:val="00EA138E"/>
    <w:rsid w:val="00EA14BA"/>
    <w:rsid w:val="00EA167D"/>
    <w:rsid w:val="00EA2059"/>
    <w:rsid w:val="00EA2303"/>
    <w:rsid w:val="00EA26ED"/>
    <w:rsid w:val="00EA2BB6"/>
    <w:rsid w:val="00EA2E04"/>
    <w:rsid w:val="00EA2EFB"/>
    <w:rsid w:val="00EA2FD2"/>
    <w:rsid w:val="00EA308F"/>
    <w:rsid w:val="00EA327B"/>
    <w:rsid w:val="00EA34CB"/>
    <w:rsid w:val="00EA371F"/>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7B3"/>
    <w:rsid w:val="00EB481F"/>
    <w:rsid w:val="00EB4F12"/>
    <w:rsid w:val="00EB504C"/>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CD7"/>
    <w:rsid w:val="00EC2E2D"/>
    <w:rsid w:val="00EC31B7"/>
    <w:rsid w:val="00EC32CD"/>
    <w:rsid w:val="00EC35D5"/>
    <w:rsid w:val="00EC365E"/>
    <w:rsid w:val="00EC3863"/>
    <w:rsid w:val="00EC3B75"/>
    <w:rsid w:val="00EC3B8D"/>
    <w:rsid w:val="00EC3C05"/>
    <w:rsid w:val="00EC3C5C"/>
    <w:rsid w:val="00EC3D32"/>
    <w:rsid w:val="00EC3F06"/>
    <w:rsid w:val="00EC4BF3"/>
    <w:rsid w:val="00EC4D99"/>
    <w:rsid w:val="00EC4F21"/>
    <w:rsid w:val="00EC504F"/>
    <w:rsid w:val="00EC567E"/>
    <w:rsid w:val="00EC5738"/>
    <w:rsid w:val="00EC607B"/>
    <w:rsid w:val="00EC6732"/>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BFD"/>
    <w:rsid w:val="00ED607E"/>
    <w:rsid w:val="00ED6199"/>
    <w:rsid w:val="00ED61DA"/>
    <w:rsid w:val="00ED6AAE"/>
    <w:rsid w:val="00ED6F79"/>
    <w:rsid w:val="00ED703B"/>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93A"/>
    <w:rsid w:val="00EF0BB9"/>
    <w:rsid w:val="00EF11CF"/>
    <w:rsid w:val="00EF1589"/>
    <w:rsid w:val="00EF15ED"/>
    <w:rsid w:val="00EF16A8"/>
    <w:rsid w:val="00EF173A"/>
    <w:rsid w:val="00EF1BF3"/>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3E6F"/>
    <w:rsid w:val="00F2414D"/>
    <w:rsid w:val="00F24880"/>
    <w:rsid w:val="00F24DC5"/>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E26"/>
    <w:rsid w:val="00F322FF"/>
    <w:rsid w:val="00F3274E"/>
    <w:rsid w:val="00F33307"/>
    <w:rsid w:val="00F33377"/>
    <w:rsid w:val="00F33C10"/>
    <w:rsid w:val="00F33F38"/>
    <w:rsid w:val="00F3421B"/>
    <w:rsid w:val="00F3432A"/>
    <w:rsid w:val="00F34952"/>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2270"/>
    <w:rsid w:val="00F43924"/>
    <w:rsid w:val="00F43BFE"/>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C09"/>
    <w:rsid w:val="00F47C18"/>
    <w:rsid w:val="00F47E9F"/>
    <w:rsid w:val="00F47FE2"/>
    <w:rsid w:val="00F5006C"/>
    <w:rsid w:val="00F500E6"/>
    <w:rsid w:val="00F50437"/>
    <w:rsid w:val="00F5072A"/>
    <w:rsid w:val="00F50824"/>
    <w:rsid w:val="00F50FBD"/>
    <w:rsid w:val="00F50FED"/>
    <w:rsid w:val="00F513F5"/>
    <w:rsid w:val="00F51441"/>
    <w:rsid w:val="00F51581"/>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333"/>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415"/>
    <w:rsid w:val="00F655B5"/>
    <w:rsid w:val="00F655CF"/>
    <w:rsid w:val="00F657B0"/>
    <w:rsid w:val="00F6589B"/>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28E"/>
    <w:rsid w:val="00F774E6"/>
    <w:rsid w:val="00F7785A"/>
    <w:rsid w:val="00F77B41"/>
    <w:rsid w:val="00F77BC4"/>
    <w:rsid w:val="00F805FF"/>
    <w:rsid w:val="00F80699"/>
    <w:rsid w:val="00F80DA7"/>
    <w:rsid w:val="00F80F7E"/>
    <w:rsid w:val="00F8137C"/>
    <w:rsid w:val="00F814D2"/>
    <w:rsid w:val="00F816CF"/>
    <w:rsid w:val="00F81858"/>
    <w:rsid w:val="00F8191A"/>
    <w:rsid w:val="00F82267"/>
    <w:rsid w:val="00F822E5"/>
    <w:rsid w:val="00F82637"/>
    <w:rsid w:val="00F82BCD"/>
    <w:rsid w:val="00F82F4E"/>
    <w:rsid w:val="00F833B6"/>
    <w:rsid w:val="00F836F2"/>
    <w:rsid w:val="00F8406D"/>
    <w:rsid w:val="00F840CE"/>
    <w:rsid w:val="00F841C0"/>
    <w:rsid w:val="00F84495"/>
    <w:rsid w:val="00F844A5"/>
    <w:rsid w:val="00F84817"/>
    <w:rsid w:val="00F84CB9"/>
    <w:rsid w:val="00F84E26"/>
    <w:rsid w:val="00F85349"/>
    <w:rsid w:val="00F85761"/>
    <w:rsid w:val="00F858C0"/>
    <w:rsid w:val="00F858E2"/>
    <w:rsid w:val="00F859F8"/>
    <w:rsid w:val="00F860C5"/>
    <w:rsid w:val="00F868EF"/>
    <w:rsid w:val="00F86AF9"/>
    <w:rsid w:val="00F86B46"/>
    <w:rsid w:val="00F87378"/>
    <w:rsid w:val="00F873C0"/>
    <w:rsid w:val="00F87704"/>
    <w:rsid w:val="00F87856"/>
    <w:rsid w:val="00F87B40"/>
    <w:rsid w:val="00F87F36"/>
    <w:rsid w:val="00F90276"/>
    <w:rsid w:val="00F90367"/>
    <w:rsid w:val="00F90419"/>
    <w:rsid w:val="00F905F4"/>
    <w:rsid w:val="00F9075B"/>
    <w:rsid w:val="00F9088E"/>
    <w:rsid w:val="00F90990"/>
    <w:rsid w:val="00F90D2E"/>
    <w:rsid w:val="00F9110D"/>
    <w:rsid w:val="00F911CF"/>
    <w:rsid w:val="00F91350"/>
    <w:rsid w:val="00F91594"/>
    <w:rsid w:val="00F915DA"/>
    <w:rsid w:val="00F91E24"/>
    <w:rsid w:val="00F922BD"/>
    <w:rsid w:val="00F924B6"/>
    <w:rsid w:val="00F92535"/>
    <w:rsid w:val="00F92698"/>
    <w:rsid w:val="00F92710"/>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1F0E"/>
    <w:rsid w:val="00FA20A0"/>
    <w:rsid w:val="00FA249D"/>
    <w:rsid w:val="00FA2582"/>
    <w:rsid w:val="00FA2CB5"/>
    <w:rsid w:val="00FA3177"/>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1EA9"/>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33B"/>
    <w:rsid w:val="00FC26CF"/>
    <w:rsid w:val="00FC2BB4"/>
    <w:rsid w:val="00FC359A"/>
    <w:rsid w:val="00FC36C6"/>
    <w:rsid w:val="00FC3F04"/>
    <w:rsid w:val="00FC42A3"/>
    <w:rsid w:val="00FC438C"/>
    <w:rsid w:val="00FC4593"/>
    <w:rsid w:val="00FC5409"/>
    <w:rsid w:val="00FC546C"/>
    <w:rsid w:val="00FC59F1"/>
    <w:rsid w:val="00FC5A87"/>
    <w:rsid w:val="00FC5BE2"/>
    <w:rsid w:val="00FC64B1"/>
    <w:rsid w:val="00FC69ED"/>
    <w:rsid w:val="00FC6C9E"/>
    <w:rsid w:val="00FC73A4"/>
    <w:rsid w:val="00FC7D25"/>
    <w:rsid w:val="00FD0202"/>
    <w:rsid w:val="00FD05C3"/>
    <w:rsid w:val="00FD0AAE"/>
    <w:rsid w:val="00FD0C6D"/>
    <w:rsid w:val="00FD0F99"/>
    <w:rsid w:val="00FD10EF"/>
    <w:rsid w:val="00FD140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3B0"/>
    <w:rsid w:val="00FD66E9"/>
    <w:rsid w:val="00FD6BA4"/>
    <w:rsid w:val="00FD7594"/>
    <w:rsid w:val="00FD75E2"/>
    <w:rsid w:val="00FD7616"/>
    <w:rsid w:val="00FE06A8"/>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983"/>
    <w:rsid w:val="00FF5C01"/>
    <w:rsid w:val="00FF5C54"/>
    <w:rsid w:val="00FF62B9"/>
    <w:rsid w:val="00FF6588"/>
    <w:rsid w:val="00FF6A60"/>
    <w:rsid w:val="00FF6DEB"/>
    <w:rsid w:val="00FF7A82"/>
    <w:rsid w:val="00FF7DA9"/>
    <w:rsid w:val="00FF7F95"/>
    <w:rsid w:val="15AA7DE0"/>
    <w:rsid w:val="3429BA3C"/>
    <w:rsid w:val="4D9621E3"/>
    <w:rsid w:val="56B3446A"/>
    <w:rsid w:val="65E03E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240DA584-B82E-458A-9D0A-C520F7F00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B80"/>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2"/>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CFAEFF-1720-4143-8D87-1797174B6115}">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55d979c1-5249-49b1-9d13-48b77d465bf7"/>
    <ds:schemaRef ds:uri="http://purl.org/dc/terms/"/>
    <ds:schemaRef ds:uri="fed6b700-95b7-4bcd-9420-776afa9d3ef7"/>
    <ds:schemaRef ds:uri="http://www.w3.org/XML/1998/namespace"/>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4.xml><?xml version="1.0" encoding="utf-8"?>
<ds:datastoreItem xmlns:ds="http://schemas.openxmlformats.org/officeDocument/2006/customXml" ds:itemID="{E8CBEB09-42C7-45DD-9876-7BC831AF7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2394</Words>
  <Characters>13651</Characters>
  <Application>Microsoft Office Word</Application>
  <DocSecurity>4</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2</cp:revision>
  <dcterms:created xsi:type="dcterms:W3CDTF">2022-11-07T13:50:00Z</dcterms:created>
  <dcterms:modified xsi:type="dcterms:W3CDTF">2022-11-07T13:50:00Z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